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3A7122" w14:textId="77777777" w:rsidR="00F5143B" w:rsidRDefault="00F05CB1">
      <w:pPr>
        <w:rPr>
          <w:rFonts w:ascii="Garamond" w:eastAsia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194996EC" wp14:editId="372F956E">
                <wp:simplePos x="0" y="0"/>
                <wp:positionH relativeFrom="margin">
                  <wp:posOffset>-38099</wp:posOffset>
                </wp:positionH>
                <wp:positionV relativeFrom="paragraph">
                  <wp:posOffset>-25399</wp:posOffset>
                </wp:positionV>
                <wp:extent cx="6515100" cy="457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3213" y="3551400"/>
                          <a:ext cx="6505574" cy="4572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71F4CB" w14:textId="2CE43400" w:rsidR="00F5143B" w:rsidRPr="0036082E" w:rsidRDefault="00F05CB1" w:rsidP="007F33FF">
                            <w:pPr>
                              <w:bidi/>
                              <w:jc w:val="center"/>
                              <w:textDirection w:val="tbRl"/>
                              <w:rPr>
                                <w:rFonts w:asciiTheme="minorHAnsi" w:hAnsiTheme="minorHAnsi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السيرة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الذاتية</w:t>
                            </w:r>
                            <w:r w:rsidR="0036082E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082E" w:rsidRPr="007F6059">
                              <w:rPr>
                                <w:rFonts w:asciiTheme="minorHAnsi" w:eastAsia="Sakkal Majalla" w:hAnsiTheme="minorHAnsi" w:cs="Sakkal Majalla"/>
                                <w:b/>
                                <w:bCs/>
                                <w:sz w:val="48"/>
                                <w:szCs w:val="48"/>
                                <w:lang w:val="ru-RU"/>
                              </w:rPr>
                              <w:t xml:space="preserve">: </w:t>
                            </w:r>
                            <w:r w:rsidR="007F6059" w:rsidRPr="007F6059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ا.م.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48"/>
                              </w:rPr>
                              <w:t>.</w:t>
                            </w:r>
                            <w:r w:rsidR="0036082E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 xml:space="preserve"> </w:t>
                            </w:r>
                            <w:r w:rsidR="007F33FF">
                              <w:rPr>
                                <w:rFonts w:asciiTheme="minorHAnsi" w:eastAsia="Sakkal Majalla" w:hAnsiTheme="minorHAnsi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ru-RU"/>
                              </w:rPr>
                              <w:t>سلام نزهان احمد</w:t>
                            </w:r>
                          </w:p>
                          <w:p w14:paraId="2DC8D821" w14:textId="77777777" w:rsidR="00F5143B" w:rsidRDefault="00F514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94996EC" id="Rectangle 8" o:spid="_x0000_s1026" style="position:absolute;margin-left:-3pt;margin-top:-2pt;width:513pt;height:3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" o:allowincell="f" fillcolor="#c6d9f1" stroked="f">
                <v:textbox inset="2.53958mm,1.2694mm,2.53958mm,1.2694mm">
                  <w:txbxContent>
                    <w:p w14:paraId="0B71F4CB" w14:textId="2CE43400" w:rsidR="00F5143B" w:rsidRPr="0036082E" w:rsidRDefault="00F05CB1" w:rsidP="007F33FF">
                      <w:pPr>
                        <w:bidi/>
                        <w:jc w:val="center"/>
                        <w:textDirection w:val="tbRl"/>
                        <w:rPr>
                          <w:rFonts w:asciiTheme="minorHAnsi" w:hAnsiTheme="minorHAnsi"/>
                          <w:rtl/>
                          <w:lang w:val="ru-RU"/>
                        </w:rPr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السيرة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الذاتية</w:t>
                      </w:r>
                      <w:r w:rsidR="0036082E"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6082E" w:rsidRPr="007F6059">
                        <w:rPr>
                          <w:rFonts w:asciiTheme="minorHAnsi" w:eastAsia="Sakkal Majalla" w:hAnsiTheme="minorHAnsi" w:cs="Sakkal Majalla"/>
                          <w:b/>
                          <w:bCs/>
                          <w:sz w:val="48"/>
                          <w:szCs w:val="48"/>
                          <w:lang w:val="ru-RU"/>
                        </w:rPr>
                        <w:t xml:space="preserve">: </w:t>
                      </w:r>
                      <w:r w:rsidR="007F6059" w:rsidRPr="007F6059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ا.م.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د</w:t>
                      </w:r>
                      <w:r>
                        <w:rPr>
                          <w:rFonts w:ascii="Sakkal Majalla" w:eastAsia="Sakkal Majalla" w:hAnsi="Sakkal Majalla" w:cs="Sakkal Majalla"/>
                          <w:b/>
                          <w:sz w:val="48"/>
                        </w:rPr>
                        <w:t>.</w:t>
                      </w:r>
                      <w:r w:rsidR="0036082E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 xml:space="preserve"> </w:t>
                      </w:r>
                      <w:r w:rsidR="007F33FF">
                        <w:rPr>
                          <w:rFonts w:asciiTheme="minorHAnsi" w:eastAsia="Sakkal Majalla" w:hAnsiTheme="minorHAnsi" w:cs="Sakkal Majalla" w:hint="cs"/>
                          <w:b/>
                          <w:bCs/>
                          <w:sz w:val="48"/>
                          <w:szCs w:val="48"/>
                          <w:rtl/>
                          <w:lang w:val="ru-RU"/>
                        </w:rPr>
                        <w:t>سلام نزهان احمد</w:t>
                      </w:r>
                    </w:p>
                    <w:p w14:paraId="2DC8D821" w14:textId="77777777" w:rsidR="00F5143B" w:rsidRDefault="00F5143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2ECE9" w14:textId="77777777" w:rsidR="00F5143B" w:rsidRDefault="00F5143B">
      <w:pPr>
        <w:rPr>
          <w:rFonts w:ascii="Garamond" w:eastAsia="Garamond" w:hAnsi="Garamond" w:cs="Garamond"/>
        </w:rPr>
      </w:pPr>
    </w:p>
    <w:p w14:paraId="13176C08" w14:textId="77777777" w:rsidR="00F5143B" w:rsidRDefault="00F5143B">
      <w:pPr>
        <w:rPr>
          <w:rFonts w:ascii="Garamond" w:eastAsia="Garamond" w:hAnsi="Garamond" w:cs="Garamond"/>
        </w:rPr>
      </w:pPr>
    </w:p>
    <w:p w14:paraId="04982A07" w14:textId="5D065579" w:rsidR="00F5143B" w:rsidRPr="0036082E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36082E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اولا": معلومات شخصية: </w:t>
      </w:r>
    </w:p>
    <w:p w14:paraId="5C910E15" w14:textId="0707B5F3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اللقب العلمي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 xml:space="preserve">: 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3C1FAA"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 w:bidi="ar-IQ"/>
        </w:rPr>
        <w:t>أستاذ مساعد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</w:p>
    <w:p w14:paraId="43D616AB" w14:textId="1AA7331E" w:rsidR="00F5143B" w:rsidRPr="0036082E" w:rsidRDefault="00F05CB1" w:rsidP="007F33FF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محل و تاريخ الولادة: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="009A4B35" w:rsidRPr="009A4B35">
        <w:rPr>
          <w:rFonts w:ascii="Sakkal Majalla" w:eastAsia="Sakkal Majalla" w:hAnsi="Sakkal Majalla" w:cs="Sakkal Majalla"/>
          <w:b/>
          <w:sz w:val="28"/>
          <w:szCs w:val="28"/>
        </w:rPr>
        <w:t>197</w:t>
      </w:r>
      <w:r w:rsidR="007F33FF">
        <w:rPr>
          <w:rFonts w:ascii="Sakkal Majalla" w:eastAsia="Sakkal Majalla" w:hAnsi="Sakkal Majalla" w:cs="Sakkal Majalla"/>
          <w:b/>
          <w:sz w:val="28"/>
          <w:szCs w:val="28"/>
        </w:rPr>
        <w:t>1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</w:t>
      </w:r>
      <w:r w:rsidR="00320463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بعقوبة /</w:t>
      </w:r>
      <w:r w:rsidR="007F33FF"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ديالى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– العراق</w:t>
      </w:r>
    </w:p>
    <w:p w14:paraId="07306C33" w14:textId="77777777" w:rsidR="00F5143B" w:rsidRPr="0036082E" w:rsidRDefault="00F05CB1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الجنسية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عراقي</w:t>
      </w:r>
    </w:p>
    <w:p w14:paraId="55E625C4" w14:textId="77777777" w:rsidR="00256ECC" w:rsidRPr="00256ECC" w:rsidRDefault="007A3B9C" w:rsidP="00256EC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البريد الالكتروني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       </w:t>
      </w:r>
      <w:hyperlink r:id="rId7" w:history="1">
        <w:r w:rsidR="00256ECC" w:rsidRPr="00256ECC">
          <w:rPr>
            <w:rStyle w:val="Hyperlink"/>
            <w:rFonts w:ascii="Sakkal Majalla" w:eastAsia="Sakkal Majalla" w:hAnsi="Sakkal Majalla" w:cs="Sakkal Majalla"/>
            <w:b/>
            <w:sz w:val="28"/>
            <w:szCs w:val="28"/>
          </w:rPr>
          <w:t>salam_nzhan@yahoo.com</w:t>
        </w:r>
      </w:hyperlink>
    </w:p>
    <w:p w14:paraId="70CE6A2F" w14:textId="77777777" w:rsidR="00F5143B" w:rsidRPr="0036082E" w:rsidRDefault="009A4B35" w:rsidP="0036082E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Theme="minorHAnsi" w:eastAsia="Sakkal Majalla" w:hAnsiTheme="minorHAnsi" w:cs="Sakkal Majalla" w:hint="cs"/>
          <w:bCs/>
          <w:sz w:val="28"/>
          <w:szCs w:val="28"/>
          <w:rtl/>
          <w:lang w:val="ru-RU"/>
        </w:rPr>
        <w:t>الحالة الاجتماعية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ab/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>متزوج</w:t>
      </w:r>
      <w:r w:rsidR="0036082E" w:rsidRPr="0036082E">
        <w:rPr>
          <w:rFonts w:ascii="Sakkal Majalla" w:hAnsi="Sakkal Majalla" w:cs="Sakkal Majalla"/>
          <w:bCs/>
          <w:sz w:val="28"/>
          <w:szCs w:val="28"/>
        </w:rPr>
        <w:t xml:space="preserve"> </w:t>
      </w:r>
    </w:p>
    <w:p w14:paraId="39CC9392" w14:textId="77777777" w:rsidR="00F5143B" w:rsidRPr="0036082E" w:rsidRDefault="007A3B9C">
      <w:pPr>
        <w:numPr>
          <w:ilvl w:val="0"/>
          <w:numId w:val="5"/>
        </w:numPr>
        <w:bidi/>
        <w:spacing w:line="276" w:lineRule="auto"/>
        <w:ind w:hanging="360"/>
        <w:jc w:val="both"/>
        <w:rPr>
          <w:rFonts w:ascii="Sakkal Majalla" w:hAnsi="Sakkal Majalla" w:cs="Sakkal Majalla"/>
          <w:bCs/>
          <w:sz w:val="28"/>
          <w:szCs w:val="28"/>
        </w:rPr>
      </w:pP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>عنوان العمل</w:t>
      </w:r>
      <w:r>
        <w:rPr>
          <w:rFonts w:ascii="Sakkal Majalla" w:eastAsia="Sakkal Majalla" w:hAnsi="Sakkal Majalla" w:cs="Sakkal Majalla"/>
          <w:bCs/>
          <w:sz w:val="28"/>
          <w:szCs w:val="28"/>
          <w:rtl/>
        </w:rPr>
        <w:tab/>
        <w:t>:</w:t>
      </w:r>
      <w:r>
        <w:rPr>
          <w:rFonts w:ascii="Sakkal Majalla" w:eastAsia="Sakkal Majalla" w:hAnsi="Sakkal Majalla" w:cs="Sakkal Majalla" w:hint="cs"/>
          <w:bCs/>
          <w:sz w:val="28"/>
          <w:szCs w:val="28"/>
          <w:rtl/>
        </w:rPr>
        <w:t xml:space="preserve">            </w:t>
      </w:r>
      <w:r w:rsidR="00F05CB1" w:rsidRPr="0036082E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 كلية الهندسة – جامعة ديالى – بعقوبة – محافظة ديالى – العراق.</w:t>
      </w:r>
    </w:p>
    <w:p w14:paraId="784623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</w:rPr>
      </w:pPr>
    </w:p>
    <w:p w14:paraId="35D3834F" w14:textId="77777777" w:rsidR="00F5143B" w:rsidRPr="00193E9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ثانيا": المؤهلات العلمية:</w:t>
      </w:r>
    </w:p>
    <w:p w14:paraId="0E613110" w14:textId="46B6566A" w:rsidR="00F5143B" w:rsidRPr="00193E9C" w:rsidRDefault="00F05CB1" w:rsidP="007F33FF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دكتورا</w:t>
      </w:r>
      <w:r w:rsidR="007B1562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ه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كهروبصريات/ليزر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201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6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256ECC">
        <w:rPr>
          <w:rFonts w:ascii="Sakkal Majalla" w:eastAsia="Sakkal Majalla" w:hAnsi="Sakkal Majalla" w:cs="Sakkal Majalla" w:hint="cs"/>
          <w:b/>
          <w:bCs/>
          <w:sz w:val="28"/>
          <w:szCs w:val="28"/>
          <w:rtl/>
          <w:lang w:bidi="ar-IQ"/>
        </w:rPr>
        <w:t>كلية الهندسة والبيئة/</w:t>
      </w:r>
      <w:r w:rsidR="00193E9C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جامعة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نورثمبريا/نيوكاسل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بريطانيا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41A3F19A" w14:textId="60DD442F" w:rsidR="00F5143B" w:rsidRPr="00193E9C" w:rsidRDefault="00F05CB1" w:rsidP="007F33FF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ماجس</w:t>
      </w:r>
      <w:r w:rsidR="00893EAC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تير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علوم فيزياء</w:t>
      </w:r>
      <w:r w:rsidR="007F33FF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 اشباه موصلات</w:t>
      </w:r>
      <w:r w:rsidR="007F33FF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200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5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كلية ال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علوم</w:t>
      </w:r>
      <w:r w:rsidR="007F33FF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ال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مستنصرية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بغداد – العراق.</w:t>
      </w:r>
    </w:p>
    <w:p w14:paraId="49788307" w14:textId="2E5B1E83" w:rsidR="00F5143B" w:rsidRPr="007F6059" w:rsidRDefault="00F05CB1" w:rsidP="007F33FF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بكالوريوس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علوم فيزياء</w:t>
      </w:r>
      <w:r w:rsidR="007F33FF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  <w:r w:rsidR="00062201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/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199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8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</w:t>
      </w:r>
      <w:r w:rsidR="007F33FF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كلية ال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علوم</w:t>
      </w:r>
      <w:r w:rsidR="007F33FF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– الجامعة ال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مستنصرية</w:t>
      </w:r>
      <w:r w:rsidR="007F33FF"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– بغداد – العراق</w:t>
      </w:r>
      <w:r w:rsidRPr="00193E9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.</w:t>
      </w:r>
    </w:p>
    <w:p w14:paraId="021DC005" w14:textId="4E4DD0F1" w:rsidR="007F6059" w:rsidRPr="00193E9C" w:rsidRDefault="007F6059" w:rsidP="007F33FF">
      <w:pPr>
        <w:numPr>
          <w:ilvl w:val="0"/>
          <w:numId w:val="1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الاختصاص العام والدقيق: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فيزياء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-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كهروبصريات/ليزر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اشباه 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ال</w:t>
      </w:r>
      <w:r w:rsidR="007F33FF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موصلات</w:t>
      </w:r>
    </w:p>
    <w:p w14:paraId="2F477478" w14:textId="77777777" w:rsidR="00F5143B" w:rsidRPr="007F33FF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634BD9A9" w14:textId="77777777" w:rsidR="00F5143B" w:rsidRPr="00B113F7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B113F7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ثالثا": الدورات التدريبية والعضوية :</w:t>
      </w:r>
    </w:p>
    <w:p w14:paraId="1588A000" w14:textId="76BC8C1C" w:rsidR="008E4513" w:rsidRPr="008E4513" w:rsidRDefault="008E4513" w:rsidP="008E4513">
      <w:pPr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</w:rPr>
      </w:pP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</w:t>
      </w: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في جمعية الفيزيائيين العراقية  في عام 2005 </w:t>
      </w:r>
    </w:p>
    <w:p w14:paraId="6FEA1FD4" w14:textId="0C5FE1ED" w:rsidR="00F5143B" w:rsidRPr="008E4513" w:rsidRDefault="008E4513" w:rsidP="008E4513">
      <w:pPr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</w:rPr>
      </w:pP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عضو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ا</w:t>
      </w: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في الجمعية العالمية لمهندسي الكهرباء و الالكترونيك </w:t>
      </w:r>
      <w:r w:rsidRPr="008E4513">
        <w:rPr>
          <w:rFonts w:ascii="Sakkal Majalla" w:eastAsia="Sakkal Majalla" w:hAnsi="Sakkal Majalla" w:cs="Sakkal Majalla"/>
          <w:b/>
          <w:bCs/>
          <w:sz w:val="28"/>
          <w:szCs w:val="28"/>
        </w:rPr>
        <w:t>IEEE</w:t>
      </w: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في عام 2013.</w:t>
      </w:r>
    </w:p>
    <w:p w14:paraId="556B080E" w14:textId="7E6CC365" w:rsidR="008E4513" w:rsidRDefault="008E4513" w:rsidP="008E4513">
      <w:pPr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</w:rPr>
      </w:pP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التحق في مجموعة البحث العلمي  في قسم الاتصالات وخصائص الليزر في كل من جامعتي بنكرِ في ويلز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Pr="008E4513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وكذلك جامعة نورثمبريا في انكلترا في اللمملكة المتحدة اثناء فترة دراسته الدكتوراه من  2011 الى 2016</w:t>
      </w:r>
      <w:r w:rsidRPr="008E4513">
        <w:rPr>
          <w:b/>
          <w:bCs/>
          <w:sz w:val="28"/>
          <w:szCs w:val="28"/>
          <w:rtl/>
        </w:rPr>
        <w:t xml:space="preserve">.  </w:t>
      </w:r>
    </w:p>
    <w:p w14:paraId="0AD17349" w14:textId="77777777" w:rsidR="002A113B" w:rsidRDefault="002A113B" w:rsidP="002A113B">
      <w:pPr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</w:rPr>
      </w:pP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تم اختياره </w:t>
      </w:r>
      <w:r w:rsidRPr="002A113B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عضوا في </w:t>
      </w: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اللجان</w:t>
      </w:r>
      <w:r w:rsidRPr="002A113B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العلمية في </w:t>
      </w: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الكثير من </w:t>
      </w:r>
      <w:r w:rsidRPr="002A113B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المؤتمرات العالمية </w:t>
      </w: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خارج العراق</w:t>
      </w:r>
      <w:r w:rsidRPr="002A113B">
        <w:rPr>
          <w:b/>
          <w:bCs/>
          <w:sz w:val="28"/>
          <w:szCs w:val="28"/>
          <w:rtl/>
        </w:rPr>
        <w:t xml:space="preserve"> </w:t>
      </w:r>
    </w:p>
    <w:p w14:paraId="759FFCDE" w14:textId="29CD51F4" w:rsidR="00F5143B" w:rsidRPr="002A113B" w:rsidRDefault="002A113B" w:rsidP="002A113B">
      <w:pPr>
        <w:numPr>
          <w:ilvl w:val="0"/>
          <w:numId w:val="2"/>
        </w:num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</w:rPr>
      </w:pP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مقوم علمي في 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العديد من </w:t>
      </w: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المجلات العالمية الرصينة المعروفة</w:t>
      </w:r>
      <w:r w:rsidRPr="002A113B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.</w:t>
      </w:r>
      <w:r w:rsidRPr="002A113B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15B4C6BD" w14:textId="77777777" w:rsidR="00F5143B" w:rsidRPr="00893EAC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رابعا": اللغات المتقنة:</w:t>
      </w:r>
    </w:p>
    <w:p w14:paraId="5338FE53" w14:textId="77777777" w:rsidR="00F5143B" w:rsidRPr="00893EAC" w:rsidRDefault="00F05CB1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العربية – اللغة الام.</w:t>
      </w:r>
    </w:p>
    <w:p w14:paraId="4C81A2CC" w14:textId="77777777" w:rsidR="00F5143B" w:rsidRPr="00893EAC" w:rsidRDefault="00F05CB1" w:rsidP="00893EAC">
      <w:pPr>
        <w:numPr>
          <w:ilvl w:val="0"/>
          <w:numId w:val="3"/>
        </w:numPr>
        <w:bidi/>
        <w:spacing w:line="276" w:lineRule="auto"/>
        <w:ind w:hanging="360"/>
        <w:jc w:val="both"/>
        <w:rPr>
          <w:b/>
          <w:bCs/>
          <w:sz w:val="28"/>
          <w:szCs w:val="28"/>
        </w:rPr>
      </w:pPr>
      <w:r w:rsidRPr="00893EAC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الانكليزية </w:t>
      </w:r>
    </w:p>
    <w:p w14:paraId="1268F3DD" w14:textId="77777777" w:rsidR="00F5143B" w:rsidRDefault="00F5143B">
      <w:pPr>
        <w:bidi/>
        <w:spacing w:line="276" w:lineRule="auto"/>
        <w:ind w:left="720"/>
        <w:jc w:val="both"/>
        <w:rPr>
          <w:rFonts w:ascii="Sakkal Majalla" w:eastAsia="Sakkal Majalla" w:hAnsi="Sakkal Majalla" w:cs="Sakkal Majalla"/>
        </w:rPr>
      </w:pPr>
    </w:p>
    <w:p w14:paraId="5F601E74" w14:textId="77777777" w:rsidR="00F5143B" w:rsidRPr="00D74672" w:rsidRDefault="00F05CB1">
      <w:p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u w:val="single"/>
        </w:rPr>
      </w:pPr>
      <w:r w:rsidRPr="00D74672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خامسا": التاريخ الوظيفي و المناصب الادارية:</w:t>
      </w:r>
    </w:p>
    <w:p w14:paraId="057D38B0" w14:textId="0A157A6C" w:rsidR="00F5143B" w:rsidRPr="00967F40" w:rsidRDefault="00822BC9" w:rsidP="008E4513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تدريسي وعضو لجان </w:t>
      </w:r>
      <w:r w:rsidR="001A08D7"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دائمية ومؤقتة 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متعددة  في كلية الهندسة منذ عام 200</w:t>
      </w:r>
      <w:r w:rsidR="008E4513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5</w:t>
      </w:r>
    </w:p>
    <w:p w14:paraId="265D4EDA" w14:textId="0CD795AA" w:rsidR="001A08D7" w:rsidRPr="00967F40" w:rsidRDefault="001A08D7" w:rsidP="008E4513">
      <w:pPr>
        <w:pStyle w:val="ListParagraph"/>
        <w:numPr>
          <w:ilvl w:val="0"/>
          <w:numId w:val="9"/>
        </w:numPr>
        <w:bidi/>
        <w:rPr>
          <w:rFonts w:asciiTheme="minorHAnsi" w:eastAsia="Sakkal Majalla" w:hAnsiTheme="minorHAnsi" w:cs="Sakkal Majalla"/>
          <w:b/>
          <w:bCs/>
          <w:sz w:val="28"/>
          <w:szCs w:val="28"/>
          <w:rtl/>
          <w:lang w:val="ru-RU"/>
        </w:rPr>
      </w:pP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مسؤول شعبة </w:t>
      </w:r>
      <w:r w:rsidR="008E4513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البعثات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والعلاقات </w:t>
      </w:r>
      <w:r w:rsidR="008E4513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الثقافية</w:t>
      </w:r>
      <w:r w:rsidRPr="00967F40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 xml:space="preserve"> للفترة من </w:t>
      </w:r>
      <w:r w:rsidR="008E4513">
        <w:rPr>
          <w:rFonts w:asciiTheme="minorHAnsi" w:eastAsia="Sakkal Majalla" w:hAnsiTheme="minorHAnsi" w:cs="Sakkal Majalla" w:hint="cs"/>
          <w:b/>
          <w:bCs/>
          <w:sz w:val="28"/>
          <w:szCs w:val="28"/>
          <w:rtl/>
          <w:lang w:val="ru-RU"/>
        </w:rPr>
        <w:t>2005 ولغاية 2009</w:t>
      </w:r>
    </w:p>
    <w:p w14:paraId="2FF464AC" w14:textId="77777777" w:rsidR="00F5143B" w:rsidRDefault="00F5143B">
      <w:pPr>
        <w:bidi/>
        <w:spacing w:line="276" w:lineRule="auto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1167F26D" w14:textId="18D06B78" w:rsidR="00F5143B" w:rsidRDefault="00D74672" w:rsidP="00B04A9F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سادسا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 xml:space="preserve"> ": البحوث المنشورة</w:t>
      </w:r>
      <w:r w:rsidR="00E12260" w:rsidRPr="00822BC9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في المجلات والمؤتمرات العلمية</w:t>
      </w:r>
      <w:r w:rsidR="00872200"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 xml:space="preserve"> الدولية والمحلية</w:t>
      </w:r>
    </w:p>
    <w:p w14:paraId="7E951F12" w14:textId="77777777" w:rsidR="00AC3996" w:rsidRDefault="00AC3996" w:rsidP="00AC3996">
      <w:pPr>
        <w:numPr>
          <w:ilvl w:val="0"/>
          <w:numId w:val="2"/>
        </w:num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</w:rPr>
      </w:pPr>
      <w:r w:rsidRPr="00AC3996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لديه اكثر من </w:t>
      </w: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25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بحث علمي منشور في مجلات عالمية رصينة مثل 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</w:rPr>
        <w:t xml:space="preserve">IEEE ,IOP, </w:t>
      </w:r>
      <w:proofErr w:type="spellStart"/>
      <w:r w:rsidRPr="00AC3996">
        <w:rPr>
          <w:rFonts w:ascii="Sakkal Majalla" w:eastAsia="Sakkal Majalla" w:hAnsi="Sakkal Majalla" w:cs="Sakkal Majalla"/>
          <w:b/>
          <w:bCs/>
          <w:sz w:val="28"/>
          <w:szCs w:val="28"/>
        </w:rPr>
        <w:t>J.Phys.D</w:t>
      </w:r>
      <w:proofErr w:type="spellEnd"/>
      <w:r w:rsidRPr="00AC3996">
        <w:rPr>
          <w:rFonts w:ascii="Sakkal Majalla" w:eastAsia="Sakkal Majalla" w:hAnsi="Sakkal Majalla" w:cs="Sakkal Majalla"/>
          <w:b/>
          <w:bCs/>
          <w:sz w:val="28"/>
          <w:szCs w:val="28"/>
        </w:rPr>
        <w:t>  AIP</w:t>
      </w: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, 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</w:rPr>
        <w:t>OSA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ومؤتمرات عالمية. </w:t>
      </w:r>
    </w:p>
    <w:p w14:paraId="5E1F2457" w14:textId="6C8DD8FB" w:rsidR="00AC3996" w:rsidRDefault="00AC3996" w:rsidP="00AC3996">
      <w:pPr>
        <w:numPr>
          <w:ilvl w:val="0"/>
          <w:numId w:val="2"/>
        </w:num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</w:rPr>
      </w:pP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شارك 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في مؤتمرات عالمية</w:t>
      </w: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 عديدة </w:t>
      </w:r>
      <w:r w:rsidRPr="00AC3996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في لندن , البرتغال, االجيك, تركيا</w:t>
      </w: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, هولندا. </w:t>
      </w:r>
    </w:p>
    <w:p w14:paraId="368F4F25" w14:textId="39D5E781" w:rsidR="00AC3996" w:rsidRPr="00AC3996" w:rsidRDefault="00AC3996" w:rsidP="00AC3996">
      <w:pPr>
        <w:numPr>
          <w:ilvl w:val="0"/>
          <w:numId w:val="2"/>
        </w:numPr>
        <w:bidi/>
        <w:spacing w:line="276" w:lineRule="auto"/>
        <w:jc w:val="both"/>
        <w:rPr>
          <w:rFonts w:ascii="Sakkal Majalla" w:eastAsia="Sakkal Majalla" w:hAnsi="Sakkal Majalla" w:cs="Sakkal Majalla"/>
          <w:b/>
          <w:bCs/>
          <w:sz w:val="28"/>
          <w:szCs w:val="28"/>
          <w:rtl/>
        </w:rPr>
      </w:pP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 xml:space="preserve">شارك في عدة دورات خارج العراق في بريطانيا و البرتغال وتركيا, </w:t>
      </w:r>
    </w:p>
    <w:p w14:paraId="32DC2099" w14:textId="77777777" w:rsidR="00AC3996" w:rsidRPr="00354981" w:rsidRDefault="00AC3996" w:rsidP="00AC3996">
      <w:pPr>
        <w:numPr>
          <w:ilvl w:val="0"/>
          <w:numId w:val="2"/>
        </w:numPr>
        <w:bidi/>
        <w:spacing w:line="276" w:lineRule="auto"/>
        <w:jc w:val="both"/>
        <w:rPr>
          <w:rtl/>
          <w:lang w:bidi="ar-IQ"/>
        </w:rPr>
      </w:pPr>
      <w:r w:rsidRPr="00AC3996"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حصل على براءة اختراع  في عام 2019</w:t>
      </w:r>
    </w:p>
    <w:p w14:paraId="0EB7A706" w14:textId="77777777" w:rsidR="00AC3996" w:rsidRDefault="00AC3996" w:rsidP="00AC3996">
      <w:pPr>
        <w:bidi/>
        <w:spacing w:line="360" w:lineRule="auto"/>
        <w:rPr>
          <w:rFonts w:ascii="Sakkal Majalla" w:eastAsia="Sakkal Majalla" w:hAnsi="Sakkal Majalla" w:cs="Sakkal Majalla"/>
          <w:bCs/>
          <w:sz w:val="28"/>
          <w:szCs w:val="28"/>
          <w:u w:val="single"/>
          <w:lang w:bidi="ar-IQ"/>
        </w:rPr>
      </w:pPr>
    </w:p>
    <w:p w14:paraId="31E05262" w14:textId="77777777" w:rsidR="00D2374B" w:rsidRPr="00D2374B" w:rsidRDefault="00D2374B" w:rsidP="00D2374B">
      <w:pPr>
        <w:widowControl/>
        <w:suppressAutoHyphens/>
        <w:spacing w:line="288" w:lineRule="auto"/>
        <w:jc w:val="center"/>
        <w:rPr>
          <w:rFonts w:ascii="Palatino" w:eastAsia="DejaVu Sans" w:hAnsi="Palatino" w:cs="Arial"/>
          <w:color w:val="0000FF"/>
          <w:u w:val="single"/>
          <w:lang w:eastAsia="de-DE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7110" w:rsidRPr="00D2374B" w14:paraId="7E8F02AD" w14:textId="77777777" w:rsidTr="00C9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5C5565E" w14:textId="77777777" w:rsidR="00D2374B" w:rsidRPr="00D2374B" w:rsidRDefault="00D2374B" w:rsidP="00D2374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DejaVu Sans"/>
                <w:color w:val="FF0000"/>
                <w:lang w:eastAsia="de-DE"/>
              </w:rPr>
            </w:pPr>
            <w:r w:rsidRPr="00D2374B">
              <w:rPr>
                <w:rFonts w:ascii="Palatino" w:eastAsia="DejaVu Sans" w:hAnsi="Palatino"/>
                <w:lang w:eastAsia="de-DE"/>
              </w:rPr>
              <w:t>Books</w:t>
            </w:r>
          </w:p>
        </w:tc>
      </w:tr>
    </w:tbl>
    <w:p w14:paraId="4F669F55" w14:textId="77777777" w:rsidR="00D2374B" w:rsidRPr="00D2374B" w:rsidRDefault="00D2374B" w:rsidP="00D2374B">
      <w:pPr>
        <w:widowControl/>
        <w:numPr>
          <w:ilvl w:val="0"/>
          <w:numId w:val="12"/>
        </w:numPr>
        <w:suppressAutoHyphens/>
        <w:spacing w:line="288" w:lineRule="auto"/>
        <w:contextualSpacing/>
        <w:rPr>
          <w:rFonts w:ascii="Palatino" w:eastAsia="DejaVu Sans" w:hAnsi="Palatino" w:cs="Arial"/>
          <w:color w:val="0000FF"/>
          <w:u w:val="single"/>
          <w:lang w:eastAsia="de-DE"/>
        </w:rPr>
      </w:pPr>
      <w:r w:rsidRPr="00C27110">
        <w:rPr>
          <w:rFonts w:ascii="Palatino" w:eastAsia="DejaVu Sans" w:hAnsi="Palatino" w:cs="Arial"/>
          <w:color w:val="FF0000"/>
          <w:u w:val="single"/>
          <w:lang w:eastAsia="de-DE"/>
        </w:rPr>
        <w:t xml:space="preserve">Chapter in in book( </w:t>
      </w:r>
      <w:hyperlink r:id="rId8" w:history="1">
        <w:r w:rsidRPr="00C27110">
          <w:rPr>
            <w:rFonts w:ascii="Arial" w:eastAsia="DejaVu Sans" w:hAnsi="Arial" w:cs="Arial"/>
            <w:color w:val="FF0000"/>
            <w:sz w:val="20"/>
            <w:u w:val="single"/>
            <w:shd w:val="clear" w:color="auto" w:fill="FFFFFF"/>
            <w:lang w:eastAsia="de-DE"/>
          </w:rPr>
          <w:t>Advances in Optics: Reviews</w:t>
        </w:r>
      </w:hyperlink>
      <w:r w:rsidRPr="00D2374B">
        <w:rPr>
          <w:rFonts w:ascii="Palatino" w:eastAsia="DejaVu Sans" w:hAnsi="Palatino" w:cs="Arial"/>
          <w:color w:val="FF0000"/>
          <w:sz w:val="20"/>
          <w:lang w:eastAsia="de-DE"/>
        </w:rPr>
        <w:t xml:space="preserve"> 5)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. </w:t>
      </w:r>
      <w:r w:rsidRPr="00D2374B">
        <w:rPr>
          <w:rFonts w:eastAsia="DejaVu Sans"/>
          <w:highlight w:val="green"/>
          <w:lang w:eastAsia="de-DE"/>
        </w:rPr>
        <w:t>(2022)</w:t>
      </w:r>
    </w:p>
    <w:p w14:paraId="2EFB5CB7" w14:textId="77777777" w:rsidR="00D2374B" w:rsidRPr="00D2374B" w:rsidRDefault="00D2374B" w:rsidP="00D2374B">
      <w:pPr>
        <w:widowControl/>
        <w:suppressAutoHyphens/>
        <w:spacing w:line="288" w:lineRule="auto"/>
        <w:ind w:left="720"/>
        <w:contextualSpacing/>
        <w:rPr>
          <w:rFonts w:ascii="Palatino" w:eastAsia="DejaVu Sans" w:hAnsi="Palatino" w:cs="Arial"/>
          <w:color w:val="0000FF"/>
          <w:u w:val="single"/>
          <w:lang w:eastAsia="de-DE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74B" w:rsidRPr="00D2374B" w14:paraId="0DB361F9" w14:textId="77777777" w:rsidTr="00C9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C20B457" w14:textId="77777777" w:rsidR="00D2374B" w:rsidRPr="00D2374B" w:rsidRDefault="00D2374B" w:rsidP="00D2374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DejaVu Sans"/>
                <w:color w:val="00B0F0"/>
                <w:lang w:eastAsia="de-DE"/>
              </w:rPr>
            </w:pPr>
            <w:r w:rsidRPr="00D2374B">
              <w:rPr>
                <w:rFonts w:ascii="Palatino" w:eastAsia="DejaVu Sans" w:hAnsi="Palatino"/>
                <w:lang w:eastAsia="de-DE"/>
              </w:rPr>
              <w:t xml:space="preserve">Patent </w:t>
            </w:r>
          </w:p>
        </w:tc>
      </w:tr>
    </w:tbl>
    <w:p w14:paraId="35C24461" w14:textId="77777777" w:rsidR="00D2374B" w:rsidRPr="00D2374B" w:rsidRDefault="00D2374B" w:rsidP="00D2374B">
      <w:pPr>
        <w:widowControl/>
        <w:suppressAutoHyphens/>
        <w:spacing w:line="288" w:lineRule="auto"/>
        <w:ind w:left="720"/>
        <w:contextualSpacing/>
        <w:rPr>
          <w:rFonts w:ascii="Palatino" w:eastAsia="DejaVu Sans" w:hAnsi="Palatino" w:cs="Arial"/>
          <w:color w:val="0000FF"/>
          <w:u w:val="single"/>
          <w:lang w:eastAsia="de-DE"/>
        </w:rPr>
      </w:pPr>
    </w:p>
    <w:p w14:paraId="78C61C8B" w14:textId="77777777" w:rsidR="00D2374B" w:rsidRPr="00D2374B" w:rsidRDefault="00D2374B" w:rsidP="00D2374B">
      <w:pPr>
        <w:widowControl/>
        <w:numPr>
          <w:ilvl w:val="0"/>
          <w:numId w:val="13"/>
        </w:numPr>
        <w:suppressAutoHyphens/>
        <w:spacing w:line="288" w:lineRule="auto"/>
        <w:contextualSpacing/>
        <w:rPr>
          <w:rFonts w:ascii="Palatino" w:eastAsia="DejaVu Sans" w:hAnsi="Palatino" w:cs="Arial"/>
          <w:color w:val="auto"/>
          <w:sz w:val="20"/>
          <w:u w:val="single"/>
          <w:lang w:eastAsia="de-DE"/>
        </w:rPr>
      </w:pPr>
      <w:hyperlink r:id="rId9" w:history="1">
        <w:dir w:val="rtl">
          <w:r w:rsidRPr="00C27110">
            <w:rPr>
              <w:rFonts w:ascii="Arial" w:eastAsia="DejaVu Sans" w:hAnsi="Arial" w:cs="Arial"/>
              <w:b/>
              <w:bCs/>
              <w:color w:val="FF0000"/>
              <w:sz w:val="20"/>
              <w:u w:val="single"/>
              <w:bdr w:val="none" w:sz="0" w:space="0" w:color="auto" w:frame="1"/>
              <w:shd w:val="clear" w:color="auto" w:fill="FFFFFF"/>
              <w:lang w:eastAsia="de-DE"/>
            </w:rPr>
            <w:t>Efflorescence Evaluation in Clay Bricks by Manufacturing a New Electronic Device based on Electrical Conductivity Concept</w:t>
          </w:r>
          <w:r w:rsidRPr="00D2374B">
            <w:rPr>
              <w:rFonts w:ascii="Arial" w:eastAsia="DejaVu Sans" w:hAnsi="Arial" w:cs="Arial"/>
              <w:b/>
              <w:bCs/>
              <w:color w:val="0000FF"/>
              <w:sz w:val="20"/>
              <w:u w:val="single"/>
              <w:bdr w:val="none" w:sz="0" w:space="0" w:color="auto" w:frame="1"/>
              <w:shd w:val="clear" w:color="auto" w:fill="FFFFFF"/>
              <w:lang w:eastAsia="de-DE"/>
            </w:rPr>
            <w:t xml:space="preserve"> </w:t>
          </w:r>
          <w:r w:rsidRPr="00D2374B">
            <w:rPr>
              <w:rFonts w:ascii="Arial" w:eastAsia="DejaVu Sans" w:hAnsi="Arial" w:cs="Arial"/>
              <w:b/>
              <w:bCs/>
              <w:color w:val="0000FF"/>
              <w:sz w:val="20"/>
              <w:u w:val="single"/>
              <w:bdr w:val="none" w:sz="0" w:space="0" w:color="auto" w:frame="1"/>
              <w:shd w:val="clear" w:color="auto" w:fill="FFFFFF"/>
              <w:lang w:eastAsia="de-DE"/>
            </w:rPr>
            <w:t>‬</w:t>
          </w:r>
          <w:r w:rsidRPr="00D2374B">
            <w:rPr>
              <w:rFonts w:eastAsia="DejaVu Sans"/>
              <w:color w:val="00000A"/>
              <w:sz w:val="20"/>
              <w:lang w:eastAsia="de-DE"/>
            </w:rPr>
            <w:t>‬</w:t>
          </w:r>
        </w:dir>
      </w:hyperlink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. </w:t>
      </w:r>
      <w:r w:rsidRPr="00D2374B">
        <w:rPr>
          <w:rFonts w:eastAsia="DejaVu Sans"/>
          <w:highlight w:val="green"/>
          <w:lang w:eastAsia="de-DE"/>
        </w:rPr>
        <w:t>(2019),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74B" w:rsidRPr="00D2374B" w14:paraId="7666A1AB" w14:textId="77777777" w:rsidTr="00C9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342027F" w14:textId="77777777" w:rsidR="00D2374B" w:rsidRPr="00D2374B" w:rsidRDefault="00D2374B" w:rsidP="00D2374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DejaVu Sans"/>
                <w:color w:val="00B0F0"/>
                <w:lang w:eastAsia="de-DE"/>
              </w:rPr>
            </w:pPr>
            <w:r w:rsidRPr="00D2374B">
              <w:rPr>
                <w:rFonts w:ascii="Palatino" w:eastAsia="DejaVu Sans" w:hAnsi="Palatino"/>
                <w:lang w:eastAsia="de-DE"/>
              </w:rPr>
              <w:t>Journals</w:t>
            </w:r>
          </w:p>
        </w:tc>
      </w:tr>
    </w:tbl>
    <w:p w14:paraId="5A550DAA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b/>
          <w:bCs/>
          <w:color w:val="00000A"/>
          <w:sz w:val="20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Salam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 xml:space="preserve"> </w:t>
      </w:r>
      <w:r w:rsidRPr="00D2374B">
        <w:rPr>
          <w:rFonts w:eastAsia="DejaVu Sans"/>
          <w:lang w:eastAsia="de-DE"/>
        </w:rPr>
        <w:t xml:space="preserve">and </w:t>
      </w:r>
      <w:proofErr w:type="spellStart"/>
      <w:r w:rsidRPr="00D2374B">
        <w:rPr>
          <w:rFonts w:eastAsia="DejaVu Sans"/>
          <w:lang w:eastAsia="de-DE"/>
        </w:rPr>
        <w:t>Zabih</w:t>
      </w:r>
      <w:proofErr w:type="spellEnd"/>
      <w:r w:rsidRPr="00D2374B">
        <w:rPr>
          <w:rFonts w:eastAsia="DejaVu Sans"/>
          <w:lang w:eastAsia="de-DE"/>
        </w:rPr>
        <w:t xml:space="preserve">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“</w:t>
      </w:r>
      <w:hyperlink r:id="rId10" w:history="1">
        <w:r w:rsidRPr="00D2374B">
          <w:rPr>
            <w:rFonts w:ascii="Palatino" w:eastAsia="DejaVu Sans" w:hAnsi="Palatino" w:cs="Arial"/>
            <w:color w:val="0000FF"/>
            <w:sz w:val="20"/>
            <w:u w:val="single"/>
            <w:lang w:eastAsia="de-DE"/>
          </w:rPr>
          <w:t xml:space="preserve">Antiphase chaotic synchronization enhancement in a </w:t>
        </w:r>
        <w:bookmarkStart w:id="0" w:name="_GoBack"/>
        <w:bookmarkEnd w:id="0"/>
        <w:r w:rsidRPr="00D2374B">
          <w:rPr>
            <w:rFonts w:ascii="Palatino" w:eastAsia="DejaVu Sans" w:hAnsi="Palatino" w:cs="Arial"/>
            <w:color w:val="0000FF"/>
            <w:sz w:val="20"/>
            <w:u w:val="single"/>
            <w:lang w:eastAsia="de-DE"/>
          </w:rPr>
          <w:t>vertical cavity surface emitting laser</w:t>
        </w:r>
      </w:hyperlink>
      <w:r w:rsidRPr="00D2374B">
        <w:rPr>
          <w:rFonts w:eastAsia="DejaVu Sans"/>
          <w:b/>
          <w:bCs/>
          <w:color w:val="00000A"/>
          <w:sz w:val="20"/>
          <w:lang w:eastAsia="de-DE"/>
        </w:rPr>
        <w:t>”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</w:t>
      </w:r>
      <w:r w:rsidRPr="00D2374B">
        <w:rPr>
          <w:rFonts w:eastAsia="DejaVu Sans"/>
          <w:b/>
          <w:bCs/>
          <w:color w:val="00000A"/>
          <w:sz w:val="20"/>
          <w:lang w:eastAsia="de-DE"/>
        </w:rPr>
        <w:t xml:space="preserve">Applied Optics Vol. 58, Issue 35, pp. 9491-9497 </w:t>
      </w:r>
      <w:r w:rsidRPr="00D2374B">
        <w:rPr>
          <w:rFonts w:eastAsia="DejaVu Sans"/>
          <w:highlight w:val="green"/>
          <w:lang w:eastAsia="de-DE"/>
        </w:rPr>
        <w:t>(2019),</w:t>
      </w:r>
    </w:p>
    <w:p w14:paraId="0BFA0602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b/>
          <w:bCs/>
          <w:color w:val="00000A"/>
          <w:sz w:val="20"/>
          <w:lang w:eastAsia="de-DE"/>
        </w:rPr>
      </w:pPr>
      <w:r w:rsidRPr="00D2374B">
        <w:rPr>
          <w:rFonts w:eastAsia="DejaVu Sans"/>
          <w:b/>
          <w:bCs/>
          <w:lang w:eastAsia="de-DE"/>
        </w:rPr>
        <w:t>NAZHAN, S. (2022</w:t>
      </w:r>
      <w:r w:rsidRPr="00D2374B">
        <w:rPr>
          <w:rFonts w:eastAsia="DejaVu Sans"/>
          <w:color w:val="0070C0"/>
          <w:u w:val="single"/>
          <w:lang w:eastAsia="de-DE"/>
        </w:rPr>
        <w:t>). Ultra-high Power Reduction in Modulated VCSEL for Lasing. </w:t>
      </w:r>
      <w:r w:rsidRPr="00D2374B">
        <w:rPr>
          <w:rFonts w:eastAsia="DejaVu Sans"/>
          <w:lang w:eastAsia="de-DE"/>
        </w:rPr>
        <w:t>Nonlinear Optics, Quantum Optics: Concepts in Modern Optics, 55.</w:t>
      </w:r>
      <w:r w:rsidRPr="00D2374B">
        <w:rPr>
          <w:rFonts w:eastAsia="DejaVu Sans"/>
          <w:highlight w:val="green"/>
          <w:lang w:eastAsia="de-DE"/>
        </w:rPr>
        <w:t xml:space="preserve"> (2022)</w:t>
      </w:r>
    </w:p>
    <w:p w14:paraId="11C526A3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b/>
          <w:bCs/>
          <w:color w:val="00000A"/>
          <w:sz w:val="20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Salam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 xml:space="preserve"> </w:t>
      </w:r>
      <w:r w:rsidRPr="00D2374B">
        <w:rPr>
          <w:rFonts w:eastAsia="DejaVu Sans"/>
          <w:lang w:eastAsia="de-DE"/>
        </w:rPr>
        <w:t xml:space="preserve">and </w:t>
      </w:r>
      <w:proofErr w:type="spellStart"/>
      <w:r w:rsidRPr="00D2374B">
        <w:rPr>
          <w:rFonts w:eastAsia="DejaVu Sans"/>
          <w:lang w:eastAsia="de-DE"/>
        </w:rPr>
        <w:t>Zabih</w:t>
      </w:r>
      <w:proofErr w:type="spellEnd"/>
      <w:r w:rsidRPr="00D2374B">
        <w:rPr>
          <w:rFonts w:eastAsia="DejaVu Sans"/>
          <w:lang w:eastAsia="de-DE"/>
        </w:rPr>
        <w:t xml:space="preserve">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>, "</w:t>
      </w:r>
      <w:r w:rsidRPr="00D2374B">
        <w:rPr>
          <w:rFonts w:eastAsia="DejaVu Sans"/>
          <w:color w:val="0070C0"/>
          <w:u w:val="single"/>
          <w:lang w:eastAsia="de-DE"/>
        </w:rPr>
        <w:t>Polarization output power stabilization of a vertical-cavity surface-emitting laser</w:t>
      </w:r>
      <w:r w:rsidRPr="00D2374B">
        <w:rPr>
          <w:rFonts w:eastAsia="DejaVu Sans"/>
          <w:lang w:eastAsia="de-DE"/>
        </w:rPr>
        <w:t>," J. Opt. Soc. Am. B 35, 1615-1619 (</w:t>
      </w:r>
      <w:r w:rsidRPr="00D2374B">
        <w:rPr>
          <w:rFonts w:eastAsia="DejaVu Sans"/>
          <w:highlight w:val="green"/>
          <w:lang w:eastAsia="de-DE"/>
        </w:rPr>
        <w:t>2018</w:t>
      </w:r>
      <w:r w:rsidRPr="00D2374B">
        <w:rPr>
          <w:rFonts w:eastAsia="DejaVu Sans"/>
          <w:lang w:eastAsia="de-DE"/>
        </w:rPr>
        <w:t xml:space="preserve">), </w:t>
      </w:r>
    </w:p>
    <w:p w14:paraId="5367FFA0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rPr>
          <w:rFonts w:eastAsia="MS Mincho"/>
          <w:lang w:eastAsia="ja-JP"/>
        </w:rPr>
      </w:pPr>
      <w:r w:rsidRPr="00D2374B">
        <w:rPr>
          <w:rFonts w:eastAsia="MS Mincho"/>
          <w:b/>
          <w:bCs/>
          <w:lang w:eastAsia="ja-JP"/>
        </w:rPr>
        <w:t xml:space="preserve">S. </w:t>
      </w:r>
      <w:proofErr w:type="spellStart"/>
      <w:r w:rsidRPr="00D2374B">
        <w:rPr>
          <w:rFonts w:eastAsia="MS Mincho"/>
          <w:b/>
          <w:bCs/>
          <w:lang w:eastAsia="ja-JP"/>
        </w:rPr>
        <w:t>Nazhan</w:t>
      </w:r>
      <w:proofErr w:type="spellEnd"/>
      <w:r w:rsidRPr="00D2374B">
        <w:rPr>
          <w:rFonts w:eastAsia="MS Mincho"/>
          <w:lang w:eastAsia="ja-JP"/>
        </w:rPr>
        <w:t xml:space="preserve"> and Z. </w:t>
      </w:r>
      <w:proofErr w:type="spellStart"/>
      <w:r w:rsidRPr="00D2374B">
        <w:rPr>
          <w:rFonts w:eastAsia="MS Mincho"/>
          <w:lang w:eastAsia="ja-JP"/>
        </w:rPr>
        <w:t>Ghassemlooy</w:t>
      </w:r>
      <w:proofErr w:type="spellEnd"/>
      <w:r w:rsidRPr="00D2374B">
        <w:rPr>
          <w:rFonts w:eastAsia="MS Mincho"/>
          <w:lang w:eastAsia="ja-JP"/>
        </w:rPr>
        <w:t>, "</w:t>
      </w:r>
      <w:r w:rsidRPr="00D2374B">
        <w:rPr>
          <w:rFonts w:eastAsia="MS Mincho"/>
          <w:color w:val="0070C0"/>
          <w:u w:val="single"/>
          <w:lang w:eastAsia="ja-JP"/>
        </w:rPr>
        <w:t>Polarization Switching Dependence of VCSEL on Variable Polarization Optical Feedback</w:t>
      </w:r>
      <w:r w:rsidRPr="00D2374B">
        <w:rPr>
          <w:rFonts w:eastAsia="MS Mincho"/>
          <w:lang w:eastAsia="ja-JP"/>
        </w:rPr>
        <w:t xml:space="preserve">," in IEEE Journal of Quantum Electronics, vol. 53, no. 4, pp. 1-7, Aug. </w:t>
      </w:r>
      <w:r w:rsidRPr="00D2374B">
        <w:rPr>
          <w:rFonts w:eastAsia="MS Mincho"/>
          <w:highlight w:val="green"/>
          <w:lang w:eastAsia="ja-JP"/>
        </w:rPr>
        <w:t>2017</w:t>
      </w:r>
      <w:r w:rsidRPr="00D2374B">
        <w:rPr>
          <w:rFonts w:eastAsia="MS Mincho"/>
          <w:lang w:eastAsia="ja-JP"/>
        </w:rPr>
        <w:t xml:space="preserve">.doi: 10.1109/JQE.2017.2718550 </w:t>
      </w:r>
    </w:p>
    <w:p w14:paraId="57C670BE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rPr>
          <w:rFonts w:eastAsia="MS Mincho"/>
          <w:lang w:eastAsia="ja-JP"/>
        </w:rPr>
      </w:pPr>
      <w:proofErr w:type="spellStart"/>
      <w:r w:rsidRPr="00D2374B">
        <w:rPr>
          <w:rFonts w:eastAsia="MS Mincho"/>
          <w:b/>
          <w:bCs/>
          <w:lang w:eastAsia="ja-JP"/>
        </w:rPr>
        <w:t>Nazhan</w:t>
      </w:r>
      <w:proofErr w:type="spellEnd"/>
      <w:r w:rsidRPr="00D2374B">
        <w:rPr>
          <w:rFonts w:eastAsia="MS Mincho"/>
          <w:b/>
          <w:bCs/>
          <w:lang w:eastAsia="ja-JP"/>
        </w:rPr>
        <w:t>, S</w:t>
      </w:r>
      <w:r w:rsidRPr="00D2374B">
        <w:rPr>
          <w:rFonts w:eastAsia="MS Mincho"/>
          <w:lang w:eastAsia="ja-JP"/>
        </w:rPr>
        <w:t xml:space="preserve">.; </w:t>
      </w:r>
      <w:proofErr w:type="spellStart"/>
      <w:r w:rsidRPr="00D2374B">
        <w:rPr>
          <w:rFonts w:eastAsia="MS Mincho"/>
          <w:lang w:eastAsia="ja-JP"/>
        </w:rPr>
        <w:t>Ghassemlooy</w:t>
      </w:r>
      <w:proofErr w:type="spellEnd"/>
      <w:r w:rsidRPr="00D2374B">
        <w:rPr>
          <w:rFonts w:eastAsia="MS Mincho"/>
          <w:lang w:eastAsia="ja-JP"/>
        </w:rPr>
        <w:t xml:space="preserve">, Z.; </w:t>
      </w:r>
      <w:proofErr w:type="spellStart"/>
      <w:r w:rsidRPr="00D2374B">
        <w:rPr>
          <w:rFonts w:eastAsia="MS Mincho"/>
          <w:lang w:eastAsia="ja-JP"/>
        </w:rPr>
        <w:t>Busawon</w:t>
      </w:r>
      <w:proofErr w:type="spellEnd"/>
      <w:r w:rsidRPr="00D2374B">
        <w:rPr>
          <w:rFonts w:eastAsia="MS Mincho"/>
          <w:lang w:eastAsia="ja-JP"/>
        </w:rPr>
        <w:t>, K.: “</w:t>
      </w:r>
      <w:r w:rsidRPr="00D2374B">
        <w:rPr>
          <w:rFonts w:eastAsia="MS Mincho"/>
          <w:color w:val="0070C0"/>
          <w:u w:val="single"/>
          <w:lang w:eastAsia="ja-JP"/>
        </w:rPr>
        <w:t>Harmonic distortion dependent on optical feedback, temperature and injection current in a vertical cavity surface emitting laser</w:t>
      </w:r>
      <w:r w:rsidRPr="00D2374B">
        <w:rPr>
          <w:rFonts w:eastAsia="MS Mincho"/>
          <w:lang w:eastAsia="ja-JP"/>
        </w:rPr>
        <w:t xml:space="preserve">,” J. of Physics D: Applied Physics, 49 (14), pp. 145107, 10 March </w:t>
      </w:r>
      <w:r w:rsidRPr="00D2374B">
        <w:rPr>
          <w:rFonts w:eastAsia="MS Mincho"/>
          <w:highlight w:val="green"/>
          <w:lang w:eastAsia="ja-JP"/>
        </w:rPr>
        <w:t>2016</w:t>
      </w:r>
      <w:r w:rsidRPr="00D2374B">
        <w:rPr>
          <w:rFonts w:eastAsia="MS Mincho"/>
          <w:lang w:eastAsia="ja-JP"/>
        </w:rPr>
        <w:t xml:space="preserve">   </w:t>
      </w:r>
    </w:p>
    <w:p w14:paraId="72E01E22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rPr>
          <w:rFonts w:eastAsia="MS Mincho"/>
          <w:lang w:eastAsia="ja-JP"/>
        </w:rPr>
      </w:pPr>
      <w:proofErr w:type="spellStart"/>
      <w:r w:rsidRPr="00D2374B">
        <w:rPr>
          <w:rFonts w:eastAsia="MS Mincho"/>
          <w:b/>
          <w:bCs/>
          <w:lang w:eastAsia="ja-JP"/>
        </w:rPr>
        <w:t>Nazhan</w:t>
      </w:r>
      <w:proofErr w:type="spellEnd"/>
      <w:r w:rsidRPr="00D2374B">
        <w:rPr>
          <w:rFonts w:eastAsia="MS Mincho"/>
          <w:b/>
          <w:bCs/>
          <w:lang w:eastAsia="ja-JP"/>
        </w:rPr>
        <w:t>, S</w:t>
      </w:r>
      <w:r w:rsidRPr="00D2374B">
        <w:rPr>
          <w:rFonts w:eastAsia="MS Mincho"/>
          <w:lang w:eastAsia="ja-JP"/>
        </w:rPr>
        <w:t xml:space="preserve">.; </w:t>
      </w:r>
      <w:proofErr w:type="spellStart"/>
      <w:r w:rsidRPr="00D2374B">
        <w:rPr>
          <w:rFonts w:eastAsia="MS Mincho"/>
          <w:lang w:eastAsia="ja-JP"/>
        </w:rPr>
        <w:t>Ghassemlooy</w:t>
      </w:r>
      <w:proofErr w:type="spellEnd"/>
      <w:r w:rsidRPr="00D2374B">
        <w:rPr>
          <w:rFonts w:eastAsia="MS Mincho"/>
          <w:lang w:eastAsia="ja-JP"/>
        </w:rPr>
        <w:t xml:space="preserve">, Z.; </w:t>
      </w:r>
      <w:proofErr w:type="spellStart"/>
      <w:r w:rsidRPr="00D2374B">
        <w:rPr>
          <w:rFonts w:eastAsia="MS Mincho"/>
          <w:lang w:eastAsia="ja-JP"/>
        </w:rPr>
        <w:t>Busawon</w:t>
      </w:r>
      <w:proofErr w:type="spellEnd"/>
      <w:r w:rsidRPr="00D2374B">
        <w:rPr>
          <w:rFonts w:eastAsia="MS Mincho"/>
          <w:lang w:eastAsia="ja-JP"/>
        </w:rPr>
        <w:t xml:space="preserve">, K.; </w:t>
      </w:r>
      <w:proofErr w:type="spellStart"/>
      <w:r w:rsidRPr="00D2374B">
        <w:rPr>
          <w:rFonts w:eastAsia="MS Mincho"/>
          <w:lang w:eastAsia="ja-JP"/>
        </w:rPr>
        <w:t>Gholami</w:t>
      </w:r>
      <w:proofErr w:type="spellEnd"/>
      <w:r w:rsidRPr="00D2374B">
        <w:rPr>
          <w:rFonts w:eastAsia="MS Mincho"/>
          <w:lang w:eastAsia="ja-JP"/>
        </w:rPr>
        <w:t>, A., "</w:t>
      </w:r>
      <w:r w:rsidRPr="00D2374B">
        <w:rPr>
          <w:rFonts w:eastAsia="MS Mincho"/>
          <w:color w:val="0070C0"/>
          <w:u w:val="single"/>
          <w:lang w:eastAsia="ja-JP"/>
        </w:rPr>
        <w:t>Suppressing the nonlinearity of free running VCSEL using selective-optical feedback</w:t>
      </w:r>
      <w:r w:rsidRPr="00D2374B">
        <w:rPr>
          <w:rFonts w:eastAsia="MS Mincho"/>
          <w:lang w:eastAsia="ja-JP"/>
        </w:rPr>
        <w:t xml:space="preserve">," IEEE Photonics Technology Letters, 28 (2), pp.185-188, 15 Jan. </w:t>
      </w:r>
      <w:r w:rsidRPr="00D2374B">
        <w:rPr>
          <w:rFonts w:eastAsia="MS Mincho"/>
          <w:highlight w:val="green"/>
          <w:lang w:eastAsia="ja-JP"/>
        </w:rPr>
        <w:t>2016</w:t>
      </w:r>
      <w:r w:rsidRPr="00D2374B">
        <w:rPr>
          <w:rFonts w:eastAsia="MS Mincho"/>
          <w:lang w:eastAsia="ja-JP"/>
        </w:rPr>
        <w:t xml:space="preserve"> </w:t>
      </w:r>
    </w:p>
    <w:p w14:paraId="1AF0FAE3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rPr>
          <w:rFonts w:eastAsia="MS Mincho"/>
          <w:lang w:eastAsia="ja-JP"/>
        </w:rPr>
      </w:pPr>
      <w:proofErr w:type="spellStart"/>
      <w:r w:rsidRPr="00D2374B">
        <w:rPr>
          <w:rFonts w:eastAsia="MS Mincho"/>
          <w:b/>
          <w:bCs/>
          <w:lang w:eastAsia="ja-JP"/>
        </w:rPr>
        <w:t>Nazhan</w:t>
      </w:r>
      <w:proofErr w:type="spellEnd"/>
      <w:r w:rsidRPr="00D2374B">
        <w:rPr>
          <w:rFonts w:eastAsia="MS Mincho"/>
          <w:b/>
          <w:bCs/>
          <w:lang w:eastAsia="ja-JP"/>
        </w:rPr>
        <w:t>, S</w:t>
      </w:r>
      <w:r w:rsidRPr="00D2374B">
        <w:rPr>
          <w:rFonts w:eastAsia="MS Mincho"/>
          <w:lang w:eastAsia="ja-JP"/>
        </w:rPr>
        <w:t xml:space="preserve">.; </w:t>
      </w:r>
      <w:proofErr w:type="spellStart"/>
      <w:r w:rsidRPr="00D2374B">
        <w:rPr>
          <w:rFonts w:eastAsia="MS Mincho"/>
          <w:lang w:eastAsia="ja-JP"/>
        </w:rPr>
        <w:t>Ghassemlooy</w:t>
      </w:r>
      <w:proofErr w:type="spellEnd"/>
      <w:r w:rsidRPr="00D2374B">
        <w:rPr>
          <w:rFonts w:eastAsia="MS Mincho"/>
          <w:lang w:eastAsia="ja-JP"/>
        </w:rPr>
        <w:t xml:space="preserve">, Z.; </w:t>
      </w:r>
      <w:proofErr w:type="spellStart"/>
      <w:r w:rsidRPr="00D2374B">
        <w:rPr>
          <w:rFonts w:eastAsia="MS Mincho"/>
          <w:lang w:eastAsia="ja-JP"/>
        </w:rPr>
        <w:t>Busawon</w:t>
      </w:r>
      <w:proofErr w:type="spellEnd"/>
      <w:r w:rsidRPr="00D2374B">
        <w:rPr>
          <w:rFonts w:eastAsia="MS Mincho"/>
          <w:lang w:eastAsia="ja-JP"/>
        </w:rPr>
        <w:t>, K., “</w:t>
      </w:r>
      <w:r w:rsidRPr="00D2374B">
        <w:rPr>
          <w:rFonts w:eastAsia="MS Mincho"/>
          <w:color w:val="0070C0"/>
          <w:u w:val="single"/>
          <w:lang w:eastAsia="ja-JP"/>
        </w:rPr>
        <w:t xml:space="preserve">Chaos synchronization in vertical-cavity surface-emitting laser based on rotated polarization </w:t>
      </w:r>
      <w:proofErr w:type="gramStart"/>
      <w:r w:rsidRPr="00D2374B">
        <w:rPr>
          <w:rFonts w:eastAsia="MS Mincho"/>
          <w:color w:val="0070C0"/>
          <w:lang w:eastAsia="ja-JP"/>
        </w:rPr>
        <w:t>preserved  optical</w:t>
      </w:r>
      <w:proofErr w:type="gramEnd"/>
      <w:r w:rsidRPr="00D2374B">
        <w:rPr>
          <w:rFonts w:eastAsia="MS Mincho"/>
          <w:color w:val="0070C0"/>
          <w:u w:val="single"/>
          <w:lang w:eastAsia="ja-JP"/>
        </w:rPr>
        <w:t xml:space="preserve"> feedback</w:t>
      </w:r>
      <w:r w:rsidRPr="00D2374B">
        <w:rPr>
          <w:rFonts w:eastAsia="MS Mincho"/>
          <w:lang w:eastAsia="ja-JP"/>
        </w:rPr>
        <w:t xml:space="preserve">,” Chaos: An Interdisciplinary Journal of Nonlinear Science, 26 (1), pp.013109, </w:t>
      </w:r>
      <w:r w:rsidRPr="00D2374B">
        <w:rPr>
          <w:rFonts w:eastAsia="MS Mincho"/>
          <w:highlight w:val="green"/>
          <w:lang w:eastAsia="ja-JP"/>
        </w:rPr>
        <w:t>2016</w:t>
      </w:r>
    </w:p>
    <w:p w14:paraId="29D585BF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b/>
          <w:bCs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lastRenderedPageBreak/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</w:t>
      </w:r>
      <w:r w:rsidRPr="00D2374B">
        <w:rPr>
          <w:rFonts w:eastAsia="DejaVu Sans"/>
          <w:lang w:eastAsia="de-DE"/>
        </w:rPr>
        <w:t xml:space="preserve">.,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 xml:space="preserve">, K., and </w:t>
      </w:r>
      <w:proofErr w:type="spellStart"/>
      <w:r w:rsidRPr="00D2374B">
        <w:rPr>
          <w:rFonts w:eastAsia="DejaVu Sans"/>
          <w:lang w:eastAsia="de-DE"/>
        </w:rPr>
        <w:t>Gholami</w:t>
      </w:r>
      <w:proofErr w:type="spellEnd"/>
      <w:r w:rsidRPr="00D2374B">
        <w:rPr>
          <w:rFonts w:eastAsia="DejaVu Sans"/>
          <w:lang w:eastAsia="de-DE"/>
        </w:rPr>
        <w:t>, A.: “</w:t>
      </w:r>
      <w:r w:rsidRPr="00D2374B">
        <w:rPr>
          <w:rFonts w:eastAsia="DejaVu Sans"/>
          <w:color w:val="0070C0"/>
          <w:u w:val="single"/>
          <w:lang w:eastAsia="de-DE"/>
        </w:rPr>
        <w:t>Investigation of polarization switching of VCSEL subject to intensity modulated and optical feedback,</w:t>
      </w:r>
      <w:r w:rsidRPr="00D2374B">
        <w:rPr>
          <w:rFonts w:eastAsia="DejaVu Sans"/>
          <w:lang w:eastAsia="de-DE"/>
        </w:rPr>
        <w:t xml:space="preserve">” Optics &amp; Laser Technology, 75, pp. 240-245, </w:t>
      </w:r>
      <w:r w:rsidRPr="00D2374B">
        <w:rPr>
          <w:rFonts w:eastAsia="DejaVu Sans"/>
          <w:highlight w:val="green"/>
          <w:lang w:eastAsia="de-DE"/>
        </w:rPr>
        <w:t>2015</w:t>
      </w:r>
      <w:r w:rsidRPr="00D2374B">
        <w:rPr>
          <w:rFonts w:eastAsia="DejaVu Sans"/>
          <w:lang w:eastAsia="de-DE"/>
        </w:rPr>
        <w:t xml:space="preserve"> </w:t>
      </w:r>
    </w:p>
    <w:p w14:paraId="7F78BB76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b/>
          <w:bCs/>
          <w:color w:val="00000A"/>
          <w:sz w:val="20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 S.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H. Al-</w:t>
      </w:r>
      <w:proofErr w:type="spellStart"/>
      <w:r w:rsidRPr="00D2374B">
        <w:rPr>
          <w:rFonts w:eastAsia="DejaVu Sans"/>
          <w:b/>
          <w:bCs/>
          <w:lang w:eastAsia="de-DE"/>
        </w:rPr>
        <w:t>Musawi</w:t>
      </w:r>
      <w:proofErr w:type="spellEnd"/>
      <w:r w:rsidRPr="00D2374B">
        <w:rPr>
          <w:rFonts w:eastAsia="DejaVu Sans"/>
          <w:b/>
          <w:bCs/>
          <w:lang w:eastAsia="de-DE"/>
        </w:rPr>
        <w:t xml:space="preserve">, K. </w:t>
      </w:r>
      <w:proofErr w:type="spellStart"/>
      <w:r w:rsidRPr="00D2374B">
        <w:rPr>
          <w:rFonts w:eastAsia="DejaVu Sans"/>
          <w:b/>
          <w:bCs/>
          <w:lang w:eastAsia="de-DE"/>
        </w:rPr>
        <w:t>Humood</w:t>
      </w:r>
      <w:proofErr w:type="spellEnd"/>
      <w:r w:rsidRPr="00D2374B">
        <w:rPr>
          <w:rFonts w:eastAsia="DejaVu Sans"/>
          <w:color w:val="0070C0"/>
          <w:u w:val="single"/>
          <w:lang w:eastAsia="de-DE"/>
        </w:rPr>
        <w:t xml:space="preserve"> “Experimental Demonstration of an Ultra-Low Power Vertical-Cavity Surface-Emitting Laser for Optical Power Generation”</w:t>
      </w:r>
      <w:r w:rsidRPr="00D2374B">
        <w:rPr>
          <w:rFonts w:ascii="Arial" w:hAnsi="Arial" w:cs="Arial"/>
          <w:color w:val="222222"/>
          <w:sz w:val="20"/>
          <w:szCs w:val="20"/>
        </w:rPr>
        <w:t xml:space="preserve"> </w:t>
      </w:r>
      <w:r w:rsidRPr="00D2374B">
        <w:rPr>
          <w:rFonts w:eastAsia="DejaVu Sans"/>
          <w:lang w:eastAsia="de-DE"/>
        </w:rPr>
        <w:t xml:space="preserve">International Journal of Electronics and Communication Engineering, Vol. 15, 1, Pp19-23. </w:t>
      </w:r>
      <w:r w:rsidRPr="00D2374B">
        <w:rPr>
          <w:rFonts w:eastAsia="DejaVu Sans"/>
          <w:highlight w:val="green"/>
          <w:lang w:eastAsia="de-DE"/>
        </w:rPr>
        <w:t>(2021)</w:t>
      </w:r>
    </w:p>
    <w:p w14:paraId="55BC9E38" w14:textId="77777777" w:rsidR="00D2374B" w:rsidRPr="00D2374B" w:rsidRDefault="00D2374B" w:rsidP="00D2374B">
      <w:pPr>
        <w:widowControl/>
        <w:autoSpaceDE w:val="0"/>
        <w:autoSpaceDN w:val="0"/>
        <w:adjustRightInd w:val="0"/>
        <w:ind w:left="720"/>
        <w:contextualSpacing/>
        <w:rPr>
          <w:rFonts w:eastAsia="DejaVu Sans"/>
          <w:lang w:eastAsia="de-DE"/>
        </w:rPr>
      </w:pPr>
    </w:p>
    <w:p w14:paraId="400EAA07" w14:textId="77777777" w:rsidR="00D2374B" w:rsidRPr="00D2374B" w:rsidRDefault="00D2374B" w:rsidP="00D2374B">
      <w:pPr>
        <w:widowControl/>
        <w:autoSpaceDE w:val="0"/>
        <w:autoSpaceDN w:val="0"/>
        <w:adjustRightInd w:val="0"/>
        <w:ind w:left="720"/>
        <w:contextualSpacing/>
        <w:rPr>
          <w:rFonts w:eastAsia="DejaVu Sans"/>
          <w:lang w:eastAsia="de-DE"/>
        </w:rPr>
      </w:pPr>
    </w:p>
    <w:tbl>
      <w:tblPr>
        <w:tblStyle w:val="GridTable1Light-Accent21"/>
        <w:tblW w:w="9188" w:type="dxa"/>
        <w:jc w:val="center"/>
        <w:tblLook w:val="04A0" w:firstRow="1" w:lastRow="0" w:firstColumn="1" w:lastColumn="0" w:noHBand="0" w:noVBand="1"/>
      </w:tblPr>
      <w:tblGrid>
        <w:gridCol w:w="9188"/>
      </w:tblGrid>
      <w:tr w:rsidR="00D2374B" w:rsidRPr="00D2374B" w14:paraId="740F6C3F" w14:textId="77777777" w:rsidTr="00C94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8" w:type="dxa"/>
          </w:tcPr>
          <w:p w14:paraId="0D9DA6A9" w14:textId="77777777" w:rsidR="00D2374B" w:rsidRPr="00D2374B" w:rsidRDefault="00D2374B" w:rsidP="00D2374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DejaVu Sans"/>
                <w:lang w:eastAsia="de-DE"/>
              </w:rPr>
            </w:pPr>
            <w:r w:rsidRPr="00D2374B">
              <w:rPr>
                <w:rFonts w:ascii="Palatino" w:eastAsia="DejaVu Sans" w:hAnsi="Palatino"/>
                <w:color w:val="C0504D"/>
                <w:lang w:eastAsia="de-DE"/>
              </w:rPr>
              <w:t xml:space="preserve">Conferences </w:t>
            </w:r>
          </w:p>
        </w:tc>
      </w:tr>
    </w:tbl>
    <w:p w14:paraId="0EB89856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S.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lang w:eastAsia="de-DE"/>
        </w:rPr>
        <w:t>,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"</w:t>
      </w:r>
      <w:r w:rsidRPr="00D2374B">
        <w:rPr>
          <w:rFonts w:ascii="Palatino" w:eastAsia="DejaVu Sans" w:hAnsi="Palatino" w:cs="Arial"/>
          <w:color w:val="0000FF"/>
          <w:sz w:val="20"/>
          <w:u w:val="single"/>
          <w:lang w:eastAsia="de-DE"/>
        </w:rPr>
        <w:t>Experimental investigation of anti-phase chaotic-synchronization dynamics of the polarization modes in VCSELs,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" </w:t>
      </w:r>
      <w:r w:rsidRPr="00D2374B">
        <w:rPr>
          <w:rFonts w:ascii="Palatino" w:eastAsia="DejaVu Sans" w:hAnsi="Palatino" w:cs="Arial"/>
          <w:i/>
          <w:iCs/>
          <w:color w:val="00000A"/>
          <w:sz w:val="20"/>
          <w:lang w:eastAsia="de-DE"/>
        </w:rPr>
        <w:t>2018 1</w:t>
      </w:r>
      <w:r w:rsidRPr="00D2374B">
        <w:rPr>
          <w:rFonts w:ascii="Palatino" w:eastAsia="DejaVu Sans" w:hAnsi="Palatino" w:cs="Arial"/>
          <w:i/>
          <w:iCs/>
          <w:color w:val="00000A"/>
          <w:sz w:val="20"/>
          <w:vertAlign w:val="superscript"/>
          <w:lang w:eastAsia="de-DE"/>
        </w:rPr>
        <w:t>st</w:t>
      </w:r>
      <w:r w:rsidRPr="00D2374B">
        <w:rPr>
          <w:rFonts w:ascii="Palatino" w:eastAsia="DejaVu Sans" w:hAnsi="Palatino" w:cs="Arial"/>
          <w:i/>
          <w:iCs/>
          <w:color w:val="00000A"/>
          <w:sz w:val="20"/>
          <w:lang w:eastAsia="de-DE"/>
        </w:rPr>
        <w:t xml:space="preserve"> International Scientific Conference of Engineering Sciences - 3rd Scientific Conference of Engineering Science (ISCES)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, </w:t>
      </w:r>
      <w:proofErr w:type="spellStart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Diyala</w:t>
      </w:r>
      <w:proofErr w:type="spellEnd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, </w:t>
      </w:r>
      <w:r w:rsidRPr="00D2374B">
        <w:rPr>
          <w:rFonts w:eastAsia="DejaVu Sans"/>
          <w:highlight w:val="green"/>
          <w:lang w:eastAsia="de-DE"/>
        </w:rPr>
        <w:t>2018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, pp. 104-107.</w:t>
      </w:r>
    </w:p>
    <w:p w14:paraId="5AB8E100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S.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lang w:eastAsia="de-DE"/>
        </w:rPr>
        <w:t xml:space="preserve">, Z.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K.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 xml:space="preserve">, A. </w:t>
      </w:r>
      <w:proofErr w:type="spellStart"/>
      <w:r w:rsidRPr="00D2374B">
        <w:rPr>
          <w:rFonts w:eastAsia="DejaVu Sans"/>
          <w:lang w:eastAsia="de-DE"/>
        </w:rPr>
        <w:t>Gholami</w:t>
      </w:r>
      <w:proofErr w:type="spellEnd"/>
      <w:r w:rsidRPr="00D2374B">
        <w:rPr>
          <w:rFonts w:eastAsia="DejaVu Sans"/>
          <w:lang w:eastAsia="de-DE"/>
        </w:rPr>
        <w:t xml:space="preserve"> and N. A. </w:t>
      </w:r>
      <w:proofErr w:type="spellStart"/>
      <w:r w:rsidRPr="00D2374B">
        <w:rPr>
          <w:rFonts w:eastAsia="DejaVu Sans"/>
          <w:lang w:eastAsia="de-DE"/>
        </w:rPr>
        <w:t>Cholan</w:t>
      </w:r>
      <w:proofErr w:type="spellEnd"/>
      <w:r w:rsidRPr="00D2374B">
        <w:rPr>
          <w:rFonts w:eastAsia="DejaVu Sans"/>
          <w:lang w:eastAsia="de-DE"/>
        </w:rPr>
        <w:t>, "</w:t>
      </w:r>
      <w:r w:rsidRPr="00D2374B">
        <w:rPr>
          <w:rFonts w:eastAsia="DejaVu Sans"/>
          <w:color w:val="0070C0"/>
          <w:u w:val="single"/>
          <w:lang w:eastAsia="de-DE"/>
        </w:rPr>
        <w:t>Chaotic signal dynamics of VCSEL for secure optical communication</w:t>
      </w:r>
      <w:r w:rsidRPr="00D2374B">
        <w:rPr>
          <w:rFonts w:eastAsia="DejaVu Sans"/>
          <w:lang w:eastAsia="de-DE"/>
        </w:rPr>
        <w:t xml:space="preserve">," 2016 10th International Symposium on Communication Systems, Networks and Digital Signal Processing (CSNDSP), Prague, Czech Republic, </w:t>
      </w:r>
      <w:r w:rsidRPr="00D2374B">
        <w:rPr>
          <w:rFonts w:eastAsia="DejaVu Sans"/>
          <w:highlight w:val="green"/>
          <w:lang w:eastAsia="de-DE"/>
        </w:rPr>
        <w:t>2016</w:t>
      </w:r>
      <w:r w:rsidRPr="00D2374B">
        <w:rPr>
          <w:rFonts w:eastAsia="DejaVu Sans"/>
          <w:lang w:eastAsia="de-DE"/>
        </w:rPr>
        <w:t xml:space="preserve">, pp. 1-6. </w:t>
      </w:r>
      <w:proofErr w:type="spellStart"/>
      <w:r w:rsidRPr="00D2374B">
        <w:rPr>
          <w:rFonts w:eastAsia="DejaVu Sans"/>
          <w:lang w:eastAsia="de-DE"/>
        </w:rPr>
        <w:t>doi</w:t>
      </w:r>
      <w:proofErr w:type="spellEnd"/>
      <w:r w:rsidRPr="00D2374B">
        <w:rPr>
          <w:rFonts w:eastAsia="DejaVu Sans"/>
          <w:lang w:eastAsia="de-DE"/>
        </w:rPr>
        <w:t xml:space="preserve">: 0.1109/CSNDSP.2016.7574012 </w:t>
      </w:r>
    </w:p>
    <w:p w14:paraId="019C9AF7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</w:t>
      </w:r>
      <w:r w:rsidRPr="00D2374B">
        <w:rPr>
          <w:rFonts w:eastAsia="DejaVu Sans"/>
          <w:lang w:eastAsia="de-DE"/>
        </w:rPr>
        <w:t xml:space="preserve">.,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K., and Perez, J.: “</w:t>
      </w:r>
      <w:r w:rsidRPr="00D2374B">
        <w:rPr>
          <w:rFonts w:eastAsia="DejaVu Sans"/>
          <w:color w:val="0070C0"/>
          <w:u w:val="single"/>
          <w:lang w:eastAsia="de-DE"/>
        </w:rPr>
        <w:t>Polarization RIN of VCSEL subject to modulation signal with variable polarization angle of optical feedback</w:t>
      </w:r>
      <w:r w:rsidRPr="00D2374B">
        <w:rPr>
          <w:rFonts w:eastAsia="DejaVu Sans"/>
          <w:lang w:eastAsia="de-DE"/>
        </w:rPr>
        <w:t xml:space="preserve">,” 4th Intern. Workshop on Optical Wireless Communications, 7-8 Sep. 2105, </w:t>
      </w:r>
      <w:proofErr w:type="spellStart"/>
      <w:r w:rsidRPr="00D2374B">
        <w:rPr>
          <w:rFonts w:eastAsia="DejaVu Sans"/>
          <w:lang w:eastAsia="de-DE"/>
        </w:rPr>
        <w:t>Ozyegin</w:t>
      </w:r>
      <w:proofErr w:type="spellEnd"/>
      <w:r w:rsidRPr="00D2374B">
        <w:rPr>
          <w:rFonts w:eastAsia="DejaVu Sans"/>
          <w:lang w:eastAsia="de-DE"/>
        </w:rPr>
        <w:t xml:space="preserve"> University, Istanbul, Turkey, pp. 65-88, </w:t>
      </w:r>
      <w:r w:rsidRPr="00D2374B">
        <w:rPr>
          <w:rFonts w:eastAsia="DejaVu Sans"/>
          <w:highlight w:val="green"/>
          <w:lang w:eastAsia="de-DE"/>
        </w:rPr>
        <w:t>2015</w:t>
      </w:r>
      <w:r w:rsidRPr="00D2374B">
        <w:rPr>
          <w:rFonts w:eastAsia="DejaVu Sans"/>
          <w:lang w:eastAsia="de-DE"/>
        </w:rPr>
        <w:t xml:space="preserve"> </w:t>
      </w:r>
    </w:p>
    <w:p w14:paraId="6FF1A0A9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 xml:space="preserve">, K., and </w:t>
      </w:r>
      <w:proofErr w:type="spellStart"/>
      <w:r w:rsidRPr="00D2374B">
        <w:rPr>
          <w:rFonts w:eastAsia="DejaVu Sans"/>
          <w:lang w:eastAsia="de-DE"/>
        </w:rPr>
        <w:t>Gholami</w:t>
      </w:r>
      <w:proofErr w:type="spellEnd"/>
      <w:r w:rsidRPr="00D2374B">
        <w:rPr>
          <w:rFonts w:eastAsia="DejaVu Sans"/>
          <w:lang w:eastAsia="de-DE"/>
        </w:rPr>
        <w:t>, K.: “</w:t>
      </w:r>
      <w:r w:rsidRPr="00D2374B">
        <w:rPr>
          <w:rFonts w:eastAsia="DejaVu Sans"/>
          <w:color w:val="0070C0"/>
          <w:u w:val="single"/>
          <w:lang w:eastAsia="de-DE"/>
        </w:rPr>
        <w:t>Variable-polarization optical feedback induced high-quality polarization-resolved chaos synchronization in VCSEL</w:t>
      </w:r>
      <w:r w:rsidRPr="00D2374B">
        <w:rPr>
          <w:rFonts w:eastAsia="DejaVu Sans"/>
          <w:lang w:eastAsia="de-DE"/>
        </w:rPr>
        <w:t xml:space="preserve">,” Science and Information Conf., (SAI), </w:t>
      </w:r>
      <w:r w:rsidRPr="00D2374B">
        <w:rPr>
          <w:rFonts w:eastAsia="DejaVu Sans"/>
          <w:highlight w:val="green"/>
          <w:lang w:eastAsia="de-DE"/>
        </w:rPr>
        <w:t>2015</w:t>
      </w:r>
      <w:r w:rsidRPr="00D2374B">
        <w:rPr>
          <w:rFonts w:eastAsia="DejaVu Sans"/>
          <w:lang w:eastAsia="de-DE"/>
        </w:rPr>
        <w:t xml:space="preserve">, pp. 1052-1055, DOI: 10.1109/SAI.2015.7237272 </w:t>
      </w:r>
    </w:p>
    <w:p w14:paraId="23AD76AC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color w:val="0070C0"/>
          <w:u w:val="single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and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K.: “</w:t>
      </w:r>
      <w:r w:rsidRPr="00D2374B">
        <w:rPr>
          <w:rFonts w:eastAsia="DejaVu Sans"/>
          <w:color w:val="0070C0"/>
          <w:u w:val="single"/>
          <w:lang w:eastAsia="de-DE"/>
        </w:rPr>
        <w:t>Chaotic regime modulation in VCSEL based on Rotated Polarization-Preserved Optical Feedback,”</w:t>
      </w:r>
      <w:r w:rsidRPr="00D2374B">
        <w:rPr>
          <w:rFonts w:ascii="Palatino" w:eastAsia="DejaVu Sans" w:hAnsi="Palatino" w:cs="Arial"/>
          <w:i/>
          <w:noProof/>
          <w:color w:val="00000A"/>
          <w:sz w:val="16"/>
          <w:szCs w:val="16"/>
          <w:lang w:eastAsia="de-DE"/>
        </w:rPr>
        <w:t xml:space="preserve"> </w:t>
      </w:r>
      <w:r w:rsidRPr="00D2374B">
        <w:rPr>
          <w:rFonts w:eastAsia="DejaVu Sans"/>
          <w:lang w:eastAsia="de-DE"/>
        </w:rPr>
        <w:t xml:space="preserve">Photonics global conference </w:t>
      </w:r>
      <w:r w:rsidRPr="00D2374B">
        <w:rPr>
          <w:rFonts w:eastAsia="DejaVu Sans"/>
          <w:highlight w:val="green"/>
          <w:lang w:eastAsia="de-DE"/>
        </w:rPr>
        <w:t>2015</w:t>
      </w:r>
      <w:r w:rsidRPr="00D2374B">
        <w:rPr>
          <w:rFonts w:eastAsia="DejaVu Sans"/>
          <w:lang w:eastAsia="de-DE"/>
        </w:rPr>
        <w:t>, (PGC), 28 June to 03 July, Singapore</w:t>
      </w:r>
    </w:p>
    <w:p w14:paraId="50AE6C7D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color w:val="0070C0"/>
          <w:u w:val="single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and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 xml:space="preserve">, K.: </w:t>
      </w:r>
      <w:r w:rsidRPr="00D2374B">
        <w:rPr>
          <w:rFonts w:eastAsia="DejaVu Sans"/>
          <w:color w:val="0070C0"/>
          <w:u w:val="single"/>
          <w:lang w:eastAsia="de-DE"/>
        </w:rPr>
        <w:t>“Polarization properties of Vertical-Cavity Surface-Emitting Lasers subject to variable polarization angle of optical feedback</w:t>
      </w:r>
      <w:r w:rsidRPr="00D2374B">
        <w:rPr>
          <w:rFonts w:eastAsia="DejaVu Sans"/>
          <w:lang w:eastAsia="de-DE"/>
        </w:rPr>
        <w:t>”</w:t>
      </w:r>
      <w:r w:rsidRPr="00D2374B">
        <w:rPr>
          <w:rFonts w:ascii="Palatino" w:eastAsia="DejaVu Sans" w:hAnsi="Palatino"/>
          <w:lang w:eastAsia="de-DE"/>
        </w:rPr>
        <w:t xml:space="preserve"> </w:t>
      </w:r>
      <w:r w:rsidRPr="00D2374B">
        <w:rPr>
          <w:rFonts w:eastAsia="DejaVu Sans"/>
          <w:lang w:eastAsia="de-DE"/>
        </w:rPr>
        <w:t xml:space="preserve">Second Scientific Conference, </w:t>
      </w:r>
      <w:proofErr w:type="spellStart"/>
      <w:r w:rsidRPr="00D2374B">
        <w:rPr>
          <w:rFonts w:eastAsia="DejaVu Sans"/>
          <w:lang w:eastAsia="de-DE"/>
        </w:rPr>
        <w:t>Diyala</w:t>
      </w:r>
      <w:proofErr w:type="spellEnd"/>
      <w:r w:rsidRPr="00D2374B">
        <w:rPr>
          <w:rFonts w:eastAsia="DejaVu Sans"/>
          <w:lang w:eastAsia="de-DE"/>
        </w:rPr>
        <w:t xml:space="preserve">, Iraq, 16 – 17 December </w:t>
      </w:r>
      <w:r w:rsidRPr="00D2374B">
        <w:rPr>
          <w:rFonts w:eastAsia="DejaVu Sans"/>
          <w:highlight w:val="green"/>
          <w:lang w:eastAsia="de-DE"/>
        </w:rPr>
        <w:t>2015</w:t>
      </w:r>
    </w:p>
    <w:p w14:paraId="4E84E69A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and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 “</w:t>
      </w:r>
      <w:r w:rsidRPr="00D2374B">
        <w:rPr>
          <w:rFonts w:eastAsia="DejaVu Sans" w:cs="Arial"/>
          <w:color w:val="0000FF"/>
          <w:u w:val="single"/>
          <w:lang w:eastAsia="de-DE"/>
        </w:rPr>
        <w:t xml:space="preserve">High-quality Chaos Synchronization in VCSEL polarization modes under Optical Feedback,” </w:t>
      </w:r>
      <w:r w:rsidRPr="00D2374B">
        <w:rPr>
          <w:rFonts w:eastAsia="DejaVu Sans"/>
          <w:lang w:eastAsia="de-DE"/>
        </w:rPr>
        <w:t xml:space="preserve">Proceeding of the </w:t>
      </w:r>
      <w:proofErr w:type="spellStart"/>
      <w:r w:rsidRPr="00D2374B">
        <w:rPr>
          <w:rFonts w:eastAsia="DejaVu Sans"/>
          <w:lang w:eastAsia="de-DE"/>
        </w:rPr>
        <w:t>Northumbria</w:t>
      </w:r>
      <w:proofErr w:type="spellEnd"/>
      <w:r w:rsidRPr="00D2374B">
        <w:rPr>
          <w:rFonts w:eastAsia="DejaVu Sans"/>
          <w:lang w:eastAsia="de-DE"/>
        </w:rPr>
        <w:t xml:space="preserve"> Research Conference, Newcastle, UK, 21-22 May </w:t>
      </w:r>
      <w:r w:rsidRPr="00D2374B">
        <w:rPr>
          <w:rFonts w:eastAsia="DejaVu Sans"/>
          <w:highlight w:val="green"/>
          <w:lang w:eastAsia="de-DE"/>
        </w:rPr>
        <w:t>2015</w:t>
      </w:r>
    </w:p>
    <w:p w14:paraId="5B8F9110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u w:val="single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and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 “</w:t>
      </w:r>
      <w:r w:rsidRPr="00D2374B">
        <w:rPr>
          <w:rFonts w:eastAsia="DejaVu Sans" w:cs="Arial"/>
          <w:color w:val="0000FF"/>
          <w:u w:val="single"/>
          <w:lang w:eastAsia="de-DE"/>
        </w:rPr>
        <w:t xml:space="preserve">Investigation of current modulation effects on threshold current of an 850nm single-mode VCSEL,” </w:t>
      </w:r>
      <w:r w:rsidRPr="00D2374B">
        <w:rPr>
          <w:rFonts w:eastAsia="DejaVu Sans"/>
          <w:lang w:eastAsia="de-DE"/>
        </w:rPr>
        <w:t xml:space="preserve">Proceeding of the </w:t>
      </w:r>
      <w:proofErr w:type="spellStart"/>
      <w:r w:rsidRPr="00D2374B">
        <w:rPr>
          <w:rFonts w:eastAsia="DejaVu Sans"/>
          <w:lang w:eastAsia="de-DE"/>
        </w:rPr>
        <w:t>Northumbria</w:t>
      </w:r>
      <w:proofErr w:type="spellEnd"/>
      <w:r w:rsidRPr="00D2374B">
        <w:rPr>
          <w:rFonts w:eastAsia="DejaVu Sans"/>
          <w:lang w:eastAsia="de-DE"/>
        </w:rPr>
        <w:t xml:space="preserve"> Research Conference, Newcastle, UK, 21-22 May </w:t>
      </w:r>
      <w:r w:rsidRPr="00D2374B">
        <w:rPr>
          <w:rFonts w:eastAsia="DejaVu Sans"/>
          <w:highlight w:val="green"/>
          <w:lang w:eastAsia="de-DE"/>
        </w:rPr>
        <w:t>2014</w:t>
      </w:r>
      <w:r w:rsidRPr="00D2374B">
        <w:rPr>
          <w:rFonts w:eastAsia="DejaVu Sans"/>
          <w:lang w:eastAsia="de-DE"/>
        </w:rPr>
        <w:t>.</w:t>
      </w:r>
      <w:r w:rsidRPr="00D2374B">
        <w:rPr>
          <w:rFonts w:eastAsia="DejaVu Sans" w:cs="Arial"/>
          <w:color w:val="0000FF"/>
          <w:u w:val="single"/>
          <w:lang w:eastAsia="de-DE"/>
        </w:rPr>
        <w:t>http://soe.northumbria.ac.uk/</w:t>
      </w:r>
      <w:proofErr w:type="spellStart"/>
      <w:r w:rsidRPr="00D2374B">
        <w:rPr>
          <w:rFonts w:eastAsia="DejaVu Sans" w:cs="Arial"/>
          <w:color w:val="0000FF"/>
          <w:u w:val="single"/>
          <w:lang w:eastAsia="de-DE"/>
        </w:rPr>
        <w:t>ocr</w:t>
      </w:r>
      <w:proofErr w:type="spellEnd"/>
      <w:r w:rsidRPr="00D2374B">
        <w:rPr>
          <w:rFonts w:eastAsia="DejaVu Sans" w:cs="Arial"/>
          <w:color w:val="0000FF"/>
          <w:u w:val="single"/>
          <w:lang w:eastAsia="de-DE"/>
        </w:rPr>
        <w:t>/publications.html</w:t>
      </w:r>
    </w:p>
    <w:p w14:paraId="2DBCFAF7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and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 “</w:t>
      </w:r>
      <w:r w:rsidRPr="00D2374B">
        <w:rPr>
          <w:rFonts w:eastAsia="DejaVu Sans" w:cs="Arial"/>
          <w:color w:val="0000FF"/>
          <w:u w:val="single"/>
          <w:lang w:eastAsia="de-DE"/>
        </w:rPr>
        <w:t>Relative Intensity Noise of Vertical-Cavity Surface-Emitting Lasers Subject to Variable Polarization-Optical Feedback”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</w:t>
      </w:r>
      <w:r w:rsidRPr="00D2374B">
        <w:rPr>
          <w:rFonts w:eastAsia="DejaVu Sans"/>
          <w:lang w:eastAsia="de-DE"/>
        </w:rPr>
        <w:t>3rd International Workshop in Optical Wireless Communications (IWOW),978-1-4799-6676-</w:t>
      </w:r>
      <w:r w:rsidRPr="00D2374B">
        <w:rPr>
          <w:rFonts w:eastAsia="DejaVu Sans"/>
          <w:highlight w:val="green"/>
          <w:lang w:eastAsia="de-DE"/>
        </w:rPr>
        <w:t>2014</w:t>
      </w:r>
      <w:r w:rsidRPr="00D2374B">
        <w:rPr>
          <w:rFonts w:eastAsia="DejaVu Sans"/>
          <w:lang w:eastAsia="de-DE"/>
        </w:rPr>
        <w:t xml:space="preserve"> IEEE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</w:t>
      </w:r>
      <w:r w:rsidRPr="00D2374B">
        <w:rPr>
          <w:rFonts w:eastAsia="DejaVu Sans"/>
          <w:lang w:eastAsia="de-DE"/>
        </w:rPr>
        <w:t>DOI:10.1109/IWOW.2014.6950769.</w:t>
      </w:r>
    </w:p>
    <w:p w14:paraId="45F49BA3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b/>
          <w:bCs/>
          <w:lang w:eastAsia="de-DE"/>
        </w:rPr>
        <w:t>, S.</w:t>
      </w:r>
      <w:r w:rsidRPr="00D2374B">
        <w:rPr>
          <w:rFonts w:eastAsia="DejaVu Sans"/>
          <w:lang w:eastAsia="de-DE"/>
        </w:rPr>
        <w:t xml:space="preserve">, </w:t>
      </w:r>
      <w:proofErr w:type="spellStart"/>
      <w:r w:rsidRPr="00D2374B">
        <w:rPr>
          <w:rFonts w:eastAsia="DejaVu Sans"/>
          <w:lang w:eastAsia="de-DE"/>
        </w:rPr>
        <w:t>Ghassemlooy</w:t>
      </w:r>
      <w:proofErr w:type="spellEnd"/>
      <w:r w:rsidRPr="00D2374B">
        <w:rPr>
          <w:rFonts w:eastAsia="DejaVu Sans"/>
          <w:lang w:eastAsia="de-DE"/>
        </w:rPr>
        <w:t xml:space="preserve">, Z., </w:t>
      </w:r>
      <w:proofErr w:type="spellStart"/>
      <w:r w:rsidRPr="00D2374B">
        <w:rPr>
          <w:rFonts w:eastAsia="DejaVu Sans"/>
          <w:lang w:eastAsia="de-DE"/>
        </w:rPr>
        <w:t>Busawon</w:t>
      </w:r>
      <w:proofErr w:type="spellEnd"/>
      <w:r w:rsidRPr="00D2374B">
        <w:rPr>
          <w:rFonts w:eastAsia="DejaVu Sans"/>
          <w:lang w:eastAsia="de-DE"/>
        </w:rPr>
        <w:t>, K., and Perez, J.: “</w:t>
      </w:r>
      <w:r w:rsidRPr="00D2374B">
        <w:rPr>
          <w:rFonts w:eastAsia="DejaVu Sans"/>
          <w:color w:val="0070C0"/>
          <w:u w:val="single"/>
          <w:lang w:eastAsia="de-DE"/>
        </w:rPr>
        <w:t>Hysteresis properties induced by variable polarization angle in the polarization switching of VCSELs</w:t>
      </w:r>
      <w:r w:rsidRPr="00D2374B">
        <w:rPr>
          <w:rFonts w:eastAsia="DejaVu Sans"/>
          <w:lang w:eastAsia="de-DE"/>
        </w:rPr>
        <w:t xml:space="preserve">,” 9th IEEE/IET </w:t>
      </w:r>
      <w:r w:rsidRPr="00D2374B">
        <w:rPr>
          <w:rFonts w:eastAsia="DejaVu Sans"/>
          <w:lang w:eastAsia="de-DE"/>
        </w:rPr>
        <w:lastRenderedPageBreak/>
        <w:t xml:space="preserve">International Symposium on Communication Systems, Networks and Digital Signal Processing (CSNDSP), 23-25 July </w:t>
      </w:r>
      <w:r w:rsidRPr="00D2374B">
        <w:rPr>
          <w:rFonts w:eastAsia="DejaVu Sans"/>
          <w:highlight w:val="green"/>
          <w:lang w:eastAsia="de-DE"/>
        </w:rPr>
        <w:t>2014</w:t>
      </w:r>
      <w:r w:rsidRPr="00D2374B">
        <w:rPr>
          <w:rFonts w:eastAsia="DejaVu Sans"/>
          <w:lang w:eastAsia="de-DE"/>
        </w:rPr>
        <w:t xml:space="preserve">, Manchester, UK, pp. 325 - 329 </w:t>
      </w:r>
    </w:p>
    <w:p w14:paraId="5403A81C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proofErr w:type="spellStart"/>
      <w:proofErr w:type="gramStart"/>
      <w:r w:rsidRPr="00D2374B">
        <w:rPr>
          <w:rFonts w:eastAsia="DejaVu Sans"/>
          <w:b/>
          <w:bCs/>
          <w:lang w:eastAsia="de-DE"/>
        </w:rPr>
        <w:t>S.Nazhan</w:t>
      </w:r>
      <w:proofErr w:type="spellEnd"/>
      <w:proofErr w:type="gramEnd"/>
      <w:r w:rsidRPr="00D2374B">
        <w:rPr>
          <w:rFonts w:eastAsia="DejaVu Sans"/>
          <w:b/>
          <w:bCs/>
          <w:lang w:eastAsia="de-DE"/>
        </w:rPr>
        <w:t>,</w:t>
      </w:r>
      <w:r w:rsidRPr="00D2374B">
        <w:rPr>
          <w:rFonts w:eastAsia="DejaVu Sans"/>
          <w:lang w:eastAsia="de-DE"/>
        </w:rPr>
        <w:t xml:space="preserve"> H. </w:t>
      </w:r>
      <w:proofErr w:type="spellStart"/>
      <w:r w:rsidRPr="00D2374B">
        <w:rPr>
          <w:rFonts w:eastAsia="DejaVu Sans"/>
          <w:lang w:eastAsia="de-DE"/>
        </w:rPr>
        <w:t>Shalal</w:t>
      </w:r>
      <w:proofErr w:type="spellEnd"/>
      <w:r w:rsidRPr="00D2374B">
        <w:rPr>
          <w:rFonts w:eastAsia="DejaVu Sans"/>
          <w:lang w:eastAsia="de-DE"/>
        </w:rPr>
        <w:t xml:space="preserve"> </w:t>
      </w:r>
      <w:proofErr w:type="spellStart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C</w:t>
      </w:r>
      <w:r w:rsidRPr="00D2374B">
        <w:rPr>
          <w:rFonts w:eastAsia="DejaVu Sans"/>
          <w:color w:val="0070C0"/>
          <w:u w:val="single"/>
          <w:lang w:eastAsia="de-DE"/>
        </w:rPr>
        <w:t>Doping</w:t>
      </w:r>
      <w:proofErr w:type="spellEnd"/>
      <w:r w:rsidRPr="00D2374B">
        <w:rPr>
          <w:rFonts w:eastAsia="DejaVu Sans"/>
          <w:color w:val="0070C0"/>
          <w:u w:val="single"/>
          <w:lang w:eastAsia="de-DE"/>
        </w:rPr>
        <w:t xml:space="preserve"> Profile Extraction of P-N Junction </w:t>
      </w:r>
      <w:proofErr w:type="spellStart"/>
      <w:r w:rsidRPr="00D2374B">
        <w:rPr>
          <w:rFonts w:eastAsia="DejaVu Sans"/>
          <w:color w:val="0070C0"/>
          <w:u w:val="single"/>
          <w:lang w:eastAsia="de-DE"/>
        </w:rPr>
        <w:t>Diod</w:t>
      </w:r>
      <w:proofErr w:type="spellEnd"/>
      <w:r w:rsidRPr="00D2374B">
        <w:rPr>
          <w:rFonts w:eastAsia="DejaVu Sans"/>
          <w:color w:val="0070C0"/>
          <w:u w:val="single"/>
          <w:lang w:eastAsia="de-DE"/>
        </w:rPr>
        <w:t xml:space="preserve"> using New Method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” International Engineering Conference (IntEC2009) 11-18 May 2009. Damascus, Syria</w:t>
      </w:r>
    </w:p>
    <w:p w14:paraId="2B552998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spacing w:line="288" w:lineRule="auto"/>
        <w:contextualSpacing/>
        <w:rPr>
          <w:rFonts w:eastAsia="DejaVu Sans"/>
          <w:lang w:eastAsia="de-DE"/>
        </w:rPr>
      </w:pPr>
      <w:proofErr w:type="spellStart"/>
      <w:r w:rsidRPr="00D2374B">
        <w:rPr>
          <w:rFonts w:eastAsia="DejaVu Sans"/>
          <w:b/>
          <w:bCs/>
          <w:lang w:eastAsia="de-DE"/>
        </w:rPr>
        <w:t>S.Nazhan</w:t>
      </w:r>
      <w:proofErr w:type="spellEnd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“</w:t>
      </w:r>
      <w:hyperlink r:id="rId11" w:history="1">
        <w:r w:rsidRPr="00D2374B">
          <w:rPr>
            <w:rFonts w:ascii="Palatino" w:eastAsia="DejaVu Sans" w:hAnsi="Palatino" w:cs="Arial"/>
            <w:color w:val="0000FF"/>
            <w:sz w:val="20"/>
            <w:u w:val="single"/>
            <w:lang w:eastAsia="de-DE"/>
          </w:rPr>
          <w:t>Inverse Modeling of p-n Junction Using C-V Measurement</w:t>
        </w:r>
      </w:hyperlink>
      <w:r w:rsidRPr="00D2374B">
        <w:rPr>
          <w:rFonts w:eastAsia="DejaVu Sans"/>
          <w:lang w:eastAsia="de-DE"/>
        </w:rPr>
        <w:t>”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</w:t>
      </w:r>
      <w:proofErr w:type="spellStart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Diyala</w:t>
      </w:r>
      <w:proofErr w:type="spellEnd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Journal of Applied Researches, 2,pp. 77-83, </w:t>
      </w:r>
      <w:proofErr w:type="spellStart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Diyala</w:t>
      </w:r>
      <w:proofErr w:type="spellEnd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University</w:t>
      </w:r>
      <w:r w:rsidRPr="00D2374B">
        <w:rPr>
          <w:rFonts w:eastAsia="DejaVu Sans"/>
          <w:highlight w:val="green"/>
          <w:lang w:eastAsia="de-DE"/>
        </w:rPr>
        <w:t>, (2006).</w:t>
      </w:r>
    </w:p>
    <w:p w14:paraId="7D296383" w14:textId="77777777" w:rsidR="00D2374B" w:rsidRPr="00D2374B" w:rsidRDefault="00D2374B" w:rsidP="00D2374B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88" w:lineRule="auto"/>
        <w:contextualSpacing/>
        <w:rPr>
          <w:rFonts w:eastAsia="DejaVu Sans"/>
          <w:lang w:eastAsia="de-DE"/>
        </w:rPr>
      </w:pPr>
      <w:r w:rsidRPr="00D2374B">
        <w:rPr>
          <w:rFonts w:eastAsia="DejaVu Sans"/>
          <w:b/>
          <w:bCs/>
          <w:lang w:eastAsia="de-DE"/>
        </w:rPr>
        <w:t xml:space="preserve">Salam </w:t>
      </w:r>
      <w:proofErr w:type="spellStart"/>
      <w:r w:rsidRPr="00D2374B">
        <w:rPr>
          <w:rFonts w:eastAsia="DejaVu Sans"/>
          <w:b/>
          <w:bCs/>
          <w:lang w:eastAsia="de-DE"/>
        </w:rPr>
        <w:t>Nazhan</w:t>
      </w:r>
      <w:proofErr w:type="spellEnd"/>
      <w:r w:rsidRPr="00D2374B">
        <w:rPr>
          <w:rFonts w:eastAsia="DejaVu Sans"/>
          <w:lang w:eastAsia="de-DE"/>
        </w:rPr>
        <w:t>, Hassan K. Al-</w:t>
      </w:r>
      <w:proofErr w:type="spellStart"/>
      <w:r w:rsidRPr="00D2374B">
        <w:rPr>
          <w:rFonts w:eastAsia="DejaVu Sans"/>
          <w:lang w:eastAsia="de-DE"/>
        </w:rPr>
        <w:t>Musawi</w:t>
      </w:r>
      <w:proofErr w:type="spellEnd"/>
      <w:r w:rsidRPr="00D2374B">
        <w:rPr>
          <w:rFonts w:eastAsia="DejaVu Sans"/>
          <w:lang w:eastAsia="de-DE"/>
        </w:rPr>
        <w:t xml:space="preserve">, Khalid A. </w:t>
      </w:r>
      <w:proofErr w:type="spellStart"/>
      <w:proofErr w:type="gramStart"/>
      <w:r w:rsidRPr="00D2374B">
        <w:rPr>
          <w:rFonts w:eastAsia="DejaVu Sans"/>
          <w:lang w:eastAsia="de-DE"/>
        </w:rPr>
        <w:t>Humood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“</w:t>
      </w:r>
      <w:proofErr w:type="gramEnd"/>
      <w:r w:rsidRPr="00D2374B">
        <w:rPr>
          <w:rFonts w:eastAsia="DejaVu Sans"/>
          <w:lang w:eastAsia="de-DE"/>
        </w:rPr>
        <w:t>Experimental</w:t>
      </w:r>
      <w:proofErr w:type="spellEnd"/>
      <w:r w:rsidRPr="00D2374B">
        <w:rPr>
          <w:rFonts w:eastAsia="DejaVu Sans"/>
          <w:lang w:eastAsia="de-DE"/>
        </w:rPr>
        <w:t xml:space="preserve"> Demonstration of an Ultra-low Power Vertical-cavity Surface-emitting Laser for Optical Power Generation”</w:t>
      </w:r>
      <w:r w:rsidRPr="00D2374B">
        <w:rPr>
          <w:rFonts w:eastAsia="MS Mincho"/>
          <w:color w:val="auto"/>
          <w:sz w:val="16"/>
          <w:szCs w:val="16"/>
          <w:lang w:val="en-GB" w:eastAsia="ja-JP"/>
        </w:rPr>
        <w:t xml:space="preserve"> </w:t>
      </w:r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ICOEC 2020 :22th Int. Conf. on </w:t>
      </w:r>
      <w:proofErr w:type="spellStart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>OptoElectronics</w:t>
      </w:r>
      <w:proofErr w:type="spellEnd"/>
      <w:r w:rsidRPr="00D2374B">
        <w:rPr>
          <w:rFonts w:ascii="Palatino" w:eastAsia="DejaVu Sans" w:hAnsi="Palatino" w:cs="Arial"/>
          <w:color w:val="00000A"/>
          <w:sz w:val="20"/>
          <w:lang w:eastAsia="de-DE"/>
        </w:rPr>
        <w:t xml:space="preserve"> and Communications, Amsterdam The Netherlands Sep 17-18</w:t>
      </w:r>
      <w:r w:rsidRPr="00D2374B">
        <w:rPr>
          <w:rFonts w:eastAsia="DejaVu Sans"/>
          <w:highlight w:val="green"/>
          <w:lang w:eastAsia="de-DE"/>
        </w:rPr>
        <w:t>, (2020)</w:t>
      </w:r>
    </w:p>
    <w:p w14:paraId="37DB9ABE" w14:textId="77777777" w:rsidR="00D2374B" w:rsidRPr="00D2374B" w:rsidRDefault="00D2374B" w:rsidP="00D2374B">
      <w:pPr>
        <w:widowControl/>
        <w:suppressAutoHyphens/>
        <w:spacing w:after="120" w:line="288" w:lineRule="auto"/>
        <w:ind w:left="720"/>
        <w:contextualSpacing/>
        <w:rPr>
          <w:rFonts w:ascii="Palatino" w:eastAsia="DejaVu Sans" w:hAnsi="Palatino" w:cs="Arial"/>
          <w:color w:val="00000A"/>
          <w:lang w:eastAsia="de-DE"/>
        </w:rPr>
      </w:pPr>
    </w:p>
    <w:p w14:paraId="7ECC3220" w14:textId="77777777" w:rsidR="00D2374B" w:rsidRPr="00D2374B" w:rsidRDefault="00D2374B" w:rsidP="00D2374B">
      <w:pPr>
        <w:widowControl/>
        <w:suppressAutoHyphens/>
        <w:spacing w:after="120" w:line="288" w:lineRule="auto"/>
        <w:ind w:left="540" w:hanging="540"/>
        <w:rPr>
          <w:rFonts w:ascii="Palatino" w:eastAsia="DejaVu Sans" w:hAnsi="Palatino" w:cs="Arial"/>
          <w:color w:val="0000FF"/>
          <w:u w:val="single"/>
          <w:lang w:eastAsia="de-DE"/>
        </w:rPr>
      </w:pPr>
      <w:r w:rsidRPr="00D2374B">
        <w:rPr>
          <w:rFonts w:ascii="Palatino" w:eastAsia="DejaVu Sans" w:hAnsi="Palatino" w:cs="Arial"/>
          <w:color w:val="0000FF"/>
          <w:u w:val="single"/>
          <w:lang w:eastAsia="de-DE"/>
        </w:rPr>
        <w:t xml:space="preserve">Conferences and Workshops Attendance </w:t>
      </w:r>
    </w:p>
    <w:p w14:paraId="7AAC0449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r w:rsidRPr="00D2374B">
        <w:rPr>
          <w:rFonts w:ascii="Palatino" w:eastAsia="DejaVu Sans" w:hAnsi="Palatino" w:cs="Arial"/>
          <w:color w:val="00000A"/>
          <w:lang w:eastAsia="de-DE"/>
        </w:rPr>
        <w:t>Science and Information Conference 2015, London UK; 07/2015</w:t>
      </w:r>
    </w:p>
    <w:p w14:paraId="342D5EBB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proofErr w:type="spellStart"/>
      <w:r w:rsidRPr="00D2374B">
        <w:rPr>
          <w:rFonts w:ascii="Palatino" w:eastAsia="DejaVu Sans" w:hAnsi="Palatino" w:cs="Arial"/>
          <w:color w:val="00000A"/>
          <w:lang w:eastAsia="de-DE"/>
        </w:rPr>
        <w:t>Northumbria</w:t>
      </w:r>
      <w:proofErr w:type="spellEnd"/>
      <w:r w:rsidRPr="00D2374B">
        <w:rPr>
          <w:rFonts w:ascii="Palatino" w:eastAsia="DejaVu Sans" w:hAnsi="Palatino" w:cs="Arial"/>
          <w:color w:val="00000A"/>
          <w:lang w:eastAsia="de-DE"/>
        </w:rPr>
        <w:t xml:space="preserve"> University Research Conference; Newcastle upon Tyne, UK, 05/2015</w:t>
      </w:r>
    </w:p>
    <w:p w14:paraId="4B97E94D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r w:rsidRPr="00D2374B">
        <w:rPr>
          <w:rFonts w:ascii="Palatino" w:eastAsia="DejaVu Sans" w:hAnsi="Palatino" w:cs="Arial"/>
          <w:color w:val="00000A"/>
          <w:lang w:eastAsia="de-DE"/>
        </w:rPr>
        <w:t>4th International Workshop on Optical Wireless Communication, 07-08 September 2015, Istanbul, Turkey; 09/2015</w:t>
      </w:r>
    </w:p>
    <w:p w14:paraId="1DDDFFBF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r w:rsidRPr="00D2374B">
        <w:rPr>
          <w:rFonts w:ascii="Palatino" w:eastAsia="DejaVu Sans" w:hAnsi="Palatino" w:cs="Arial"/>
          <w:color w:val="00000A"/>
          <w:lang w:eastAsia="de-DE"/>
        </w:rPr>
        <w:t>9th IEEE, IET International Symposium on COMMUNICATION SYSTEMS, NETWORKS, AND DIGITAL SIGNAL PROCESSING – 23-25 July 2014, Manchester, UK; 07/2014</w:t>
      </w:r>
    </w:p>
    <w:p w14:paraId="68A914E1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r w:rsidRPr="00D2374B">
        <w:rPr>
          <w:rFonts w:ascii="Palatino" w:eastAsia="DejaVu Sans" w:hAnsi="Palatino" w:cs="Arial"/>
          <w:color w:val="00000A"/>
          <w:lang w:eastAsia="de-DE"/>
        </w:rPr>
        <w:t xml:space="preserve">7th </w:t>
      </w:r>
      <w:proofErr w:type="spellStart"/>
      <w:r w:rsidRPr="00D2374B">
        <w:rPr>
          <w:rFonts w:ascii="Palatino" w:eastAsia="DejaVu Sans" w:hAnsi="Palatino" w:cs="Arial"/>
          <w:color w:val="00000A"/>
          <w:lang w:eastAsia="de-DE"/>
        </w:rPr>
        <w:t>Opticwise</w:t>
      </w:r>
      <w:proofErr w:type="spellEnd"/>
      <w:r w:rsidRPr="00D2374B">
        <w:rPr>
          <w:rFonts w:ascii="Palatino" w:eastAsia="DejaVu Sans" w:hAnsi="Palatino" w:cs="Arial"/>
          <w:color w:val="00000A"/>
          <w:lang w:eastAsia="de-DE"/>
        </w:rPr>
        <w:t xml:space="preserve"> MC/WG Meeting &amp; 3rd International Workshop on Optical Wireless Communications 2014, Funchal, Madeira Island, Portugal; 09/2014</w:t>
      </w:r>
    </w:p>
    <w:p w14:paraId="3992FB6B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proofErr w:type="spellStart"/>
      <w:r w:rsidRPr="00D2374B">
        <w:rPr>
          <w:rFonts w:ascii="Palatino" w:eastAsia="DejaVu Sans" w:hAnsi="Palatino" w:cs="Arial"/>
          <w:color w:val="00000A"/>
          <w:lang w:eastAsia="de-DE"/>
        </w:rPr>
        <w:t>Northumbria</w:t>
      </w:r>
      <w:proofErr w:type="spellEnd"/>
      <w:r w:rsidRPr="00D2374B">
        <w:rPr>
          <w:rFonts w:ascii="Palatino" w:eastAsia="DejaVu Sans" w:hAnsi="Palatino" w:cs="Arial"/>
          <w:color w:val="00000A"/>
          <w:lang w:eastAsia="de-DE"/>
        </w:rPr>
        <w:t xml:space="preserve"> University Research Conference; Newcastle upon Tyne, UK, 20/05/2014</w:t>
      </w:r>
    </w:p>
    <w:p w14:paraId="56C3FF20" w14:textId="77777777" w:rsidR="00D2374B" w:rsidRPr="00D2374B" w:rsidRDefault="00D2374B" w:rsidP="00D2374B">
      <w:pPr>
        <w:widowControl/>
        <w:numPr>
          <w:ilvl w:val="0"/>
          <w:numId w:val="10"/>
        </w:numPr>
        <w:suppressAutoHyphens/>
        <w:spacing w:after="120" w:line="288" w:lineRule="auto"/>
        <w:contextualSpacing/>
        <w:rPr>
          <w:rFonts w:ascii="Palatino" w:eastAsia="DejaVu Sans" w:hAnsi="Palatino" w:cs="Arial"/>
          <w:color w:val="00000A"/>
          <w:lang w:eastAsia="de-DE"/>
        </w:rPr>
      </w:pPr>
      <w:r w:rsidRPr="00D2374B">
        <w:rPr>
          <w:rFonts w:ascii="Palatino" w:eastAsia="DejaVu Sans" w:hAnsi="Palatino" w:cs="Arial"/>
          <w:color w:val="00000A"/>
          <w:lang w:eastAsia="de-DE"/>
        </w:rPr>
        <w:t xml:space="preserve">4th Edition </w:t>
      </w:r>
      <w:proofErr w:type="gramStart"/>
      <w:r w:rsidRPr="00D2374B">
        <w:rPr>
          <w:rFonts w:ascii="Palatino" w:eastAsia="DejaVu Sans" w:hAnsi="Palatino" w:cs="Arial"/>
          <w:color w:val="00000A"/>
          <w:lang w:eastAsia="de-DE"/>
        </w:rPr>
        <w:t>of  Hybrid</w:t>
      </w:r>
      <w:proofErr w:type="gramEnd"/>
      <w:r w:rsidRPr="00D2374B">
        <w:rPr>
          <w:rFonts w:ascii="Palatino" w:eastAsia="DejaVu Sans" w:hAnsi="Palatino" w:cs="Arial"/>
          <w:color w:val="00000A"/>
          <w:lang w:eastAsia="de-DE"/>
        </w:rPr>
        <w:t xml:space="preserve"> conference Lasers, Optics &amp; Photonics to be held during October 06-07, 2022.</w:t>
      </w:r>
    </w:p>
    <w:p w14:paraId="2F18345E" w14:textId="77777777" w:rsidR="00F5143B" w:rsidRPr="00D2374B" w:rsidRDefault="00F5143B">
      <w:pPr>
        <w:bidi/>
        <w:ind w:left="360"/>
      </w:pPr>
    </w:p>
    <w:p w14:paraId="4E9DB8F0" w14:textId="77777777" w:rsidR="00F5143B" w:rsidRPr="00822BC9" w:rsidRDefault="00D74672">
      <w:pPr>
        <w:bidi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>
        <w:rPr>
          <w:rFonts w:ascii="Sakkal Majalla" w:eastAsia="Sakkal Majalla" w:hAnsi="Sakkal Majalla" w:cs="Sakkal Majalla" w:hint="cs"/>
          <w:bCs/>
          <w:sz w:val="28"/>
          <w:szCs w:val="28"/>
          <w:u w:val="single"/>
          <w:rtl/>
        </w:rPr>
        <w:t>سابعا</w:t>
      </w:r>
      <w:r w:rsidR="00F05CB1" w:rsidRPr="00822BC9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": المزيد من المعلومات عن النشاط العلمي يمكن ايجادها على روابط التواصل الاجتماعي و العلمي :</w:t>
      </w:r>
    </w:p>
    <w:p w14:paraId="530F5B45" w14:textId="77777777" w:rsidR="003B2BFC" w:rsidRPr="00D2374B" w:rsidRDefault="003B2BFC" w:rsidP="003B2BFC">
      <w:pPr>
        <w:widowControl/>
        <w:suppressAutoHyphens/>
        <w:spacing w:after="120" w:line="288" w:lineRule="auto"/>
        <w:ind w:left="540" w:hanging="540"/>
        <w:jc w:val="center"/>
        <w:rPr>
          <w:rFonts w:ascii="Palatino" w:eastAsia="DejaVu Sans" w:hAnsi="Palatino" w:cs="Arial"/>
          <w:b/>
          <w:bCs/>
          <w:color w:val="00000A"/>
          <w:lang w:eastAsia="de-DE"/>
        </w:rPr>
      </w:pPr>
      <w:r w:rsidRPr="00D2374B">
        <w:rPr>
          <w:rFonts w:ascii="Palatino" w:eastAsia="DejaVu Sans" w:hAnsi="Palatino" w:cs="Arial"/>
          <w:b/>
          <w:bCs/>
          <w:color w:val="00000A"/>
          <w:lang w:eastAsia="de-DE"/>
        </w:rPr>
        <w:t>Website:</w:t>
      </w:r>
    </w:p>
    <w:tbl>
      <w:tblPr>
        <w:tblStyle w:val="a1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F5143B" w14:paraId="47E8A901" w14:textId="77777777">
        <w:tc>
          <w:tcPr>
            <w:tcW w:w="2268" w:type="dxa"/>
            <w:vAlign w:val="center"/>
          </w:tcPr>
          <w:p w14:paraId="1BC9EE58" w14:textId="77777777" w:rsidR="00F5143B" w:rsidRDefault="00F5143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370" w:type="dxa"/>
          </w:tcPr>
          <w:p w14:paraId="2CC9770B" w14:textId="77777777" w:rsidR="00F5143B" w:rsidRDefault="00F5143B">
            <w:pPr>
              <w:spacing w:line="360" w:lineRule="auto"/>
              <w:rPr>
                <w:color w:val="1F497D"/>
                <w:sz w:val="22"/>
                <w:szCs w:val="22"/>
              </w:rPr>
            </w:pPr>
          </w:p>
        </w:tc>
      </w:tr>
      <w:tr w:rsidR="00F5143B" w14:paraId="051F8186" w14:textId="77777777">
        <w:tc>
          <w:tcPr>
            <w:tcW w:w="2268" w:type="dxa"/>
            <w:vAlign w:val="center"/>
          </w:tcPr>
          <w:p w14:paraId="43A8543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Gate </w:t>
            </w:r>
            <w:r>
              <w:rPr>
                <w:noProof/>
              </w:rPr>
              <w:drawing>
                <wp:inline distT="0" distB="0" distL="114300" distR="114300" wp14:anchorId="353D387C" wp14:editId="08ACC77D">
                  <wp:extent cx="190500" cy="180975"/>
                  <wp:effectExtent l="0" t="0" r="0" b="0"/>
                  <wp:docPr id="1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2BB2CAEC" w14:textId="343016F6" w:rsidR="00F5143B" w:rsidRDefault="00D2374B" w:rsidP="00D2374B">
            <w:pPr>
              <w:widowControl/>
              <w:suppressAutoHyphens/>
              <w:bidi/>
              <w:spacing w:line="288" w:lineRule="auto"/>
              <w:jc w:val="right"/>
              <w:rPr>
                <w:color w:val="1F497D"/>
                <w:sz w:val="22"/>
                <w:szCs w:val="22"/>
              </w:rPr>
            </w:pPr>
            <w:hyperlink r:id="rId13" w:history="1">
              <w:r w:rsidRPr="00D2374B">
                <w:rPr>
                  <w:rFonts w:ascii="Palatino" w:eastAsia="DejaVu Sans" w:hAnsi="Palatino" w:cs="Arial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https://www.researchgate.net/profile/Salam_Al_Zaidi</w:t>
              </w:r>
            </w:hyperlink>
          </w:p>
        </w:tc>
      </w:tr>
      <w:tr w:rsidR="00F5143B" w14:paraId="753E8261" w14:textId="77777777">
        <w:tc>
          <w:tcPr>
            <w:tcW w:w="2268" w:type="dxa"/>
            <w:vAlign w:val="center"/>
          </w:tcPr>
          <w:p w14:paraId="24B8B797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Acadimeca.edu </w:t>
            </w:r>
            <w:r>
              <w:rPr>
                <w:noProof/>
              </w:rPr>
              <w:drawing>
                <wp:inline distT="0" distB="0" distL="114300" distR="114300" wp14:anchorId="676DC31A" wp14:editId="78E29B3A">
                  <wp:extent cx="180975" cy="180975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5D67E163" w14:textId="5D056DC1" w:rsidR="00F5143B" w:rsidRDefault="00D2374B" w:rsidP="00D2374B">
            <w:pPr>
              <w:widowControl/>
              <w:suppressAutoHyphens/>
              <w:spacing w:line="288" w:lineRule="auto"/>
              <w:rPr>
                <w:color w:val="1F497D"/>
                <w:sz w:val="22"/>
                <w:szCs w:val="22"/>
              </w:rPr>
            </w:pPr>
            <w:hyperlink r:id="rId15" w:history="1">
              <w:r w:rsidRPr="00D2374B">
                <w:rPr>
                  <w:rFonts w:eastAsia="DejaVu Sans"/>
                  <w:b/>
                  <w:bCs/>
                  <w:color w:val="0000FF"/>
                  <w:sz w:val="20"/>
                  <w:szCs w:val="20"/>
                  <w:u w:val="single"/>
                  <w:lang w:eastAsia="de-DE" w:bidi="ar-IQ"/>
                </w:rPr>
                <w:t>https://www.academia.edu/Salam</w:t>
              </w:r>
            </w:hyperlink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 xml:space="preserve"> N AL Zaidi </w:t>
            </w:r>
          </w:p>
        </w:tc>
      </w:tr>
      <w:tr w:rsidR="00F5143B" w14:paraId="711045D5" w14:textId="77777777">
        <w:tc>
          <w:tcPr>
            <w:tcW w:w="2268" w:type="dxa"/>
            <w:vAlign w:val="center"/>
          </w:tcPr>
          <w:p w14:paraId="7A1CC742" w14:textId="77777777" w:rsidR="00F5143B" w:rsidRDefault="00F05C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Google Scholar </w:t>
            </w:r>
            <w:r>
              <w:rPr>
                <w:noProof/>
              </w:rPr>
              <w:drawing>
                <wp:inline distT="0" distB="0" distL="114300" distR="114300" wp14:anchorId="2869F7A8" wp14:editId="044EBDFA">
                  <wp:extent cx="190500" cy="190500"/>
                  <wp:effectExtent l="0" t="0" r="0" b="0"/>
                  <wp:docPr id="3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D153147" w14:textId="67F2D55B" w:rsidR="00F5143B" w:rsidRDefault="00D2374B" w:rsidP="00D2374B">
            <w:pPr>
              <w:widowControl/>
              <w:suppressAutoHyphens/>
              <w:bidi/>
              <w:spacing w:line="288" w:lineRule="auto"/>
              <w:jc w:val="right"/>
              <w:rPr>
                <w:color w:val="1F497D"/>
                <w:sz w:val="22"/>
                <w:szCs w:val="22"/>
              </w:rPr>
            </w:pPr>
            <w:hyperlink r:id="rId17" w:history="1">
              <w:r w:rsidRPr="00D2374B">
                <w:rPr>
                  <w:rFonts w:eastAsia="DejaVu Sans"/>
                  <w:b/>
                  <w:bCs/>
                  <w:color w:val="0000FF"/>
                  <w:sz w:val="20"/>
                  <w:szCs w:val="20"/>
                  <w:u w:val="single"/>
                  <w:lang w:eastAsia="de-DE" w:bidi="ar-IQ"/>
                </w:rPr>
                <w:t>https://scholar.google.co.uk/salam</w:t>
              </w:r>
            </w:hyperlink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 xml:space="preserve"> </w:t>
            </w:r>
            <w:proofErr w:type="spellStart"/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>Nazhan</w:t>
            </w:r>
            <w:proofErr w:type="spellEnd"/>
          </w:p>
        </w:tc>
      </w:tr>
      <w:tr w:rsidR="00034B72" w14:paraId="0E44F388" w14:textId="77777777" w:rsidTr="00D00299">
        <w:tc>
          <w:tcPr>
            <w:tcW w:w="2268" w:type="dxa"/>
          </w:tcPr>
          <w:p w14:paraId="185402CE" w14:textId="77777777" w:rsidR="00034B72" w:rsidRPr="002A27AD" w:rsidRDefault="00034B72" w:rsidP="000C12C2">
            <w:pPr>
              <w:spacing w:line="360" w:lineRule="auto"/>
            </w:pPr>
            <w:proofErr w:type="spellStart"/>
            <w:r w:rsidRPr="002A27AD">
              <w:rPr>
                <w:sz w:val="22"/>
                <w:szCs w:val="22"/>
              </w:rPr>
              <w:t>Publons</w:t>
            </w:r>
            <w:proofErr w:type="spellEnd"/>
            <w:r w:rsidRPr="002A27AD">
              <w:rPr>
                <w:sz w:val="22"/>
                <w:szCs w:val="22"/>
              </w:rPr>
              <w:t xml:space="preserve">  </w:t>
            </w:r>
            <w:r w:rsidRPr="002A27AD">
              <w:rPr>
                <w:noProof/>
              </w:rPr>
              <w:drawing>
                <wp:inline distT="0" distB="0" distL="114300" distR="114300" wp14:anchorId="5BDAE068" wp14:editId="76DFE5A5">
                  <wp:extent cx="495300" cy="219075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69FC4737" w14:textId="626FC9EE" w:rsidR="00034B72" w:rsidRPr="002A27AD" w:rsidRDefault="00D2374B" w:rsidP="00D2374B">
            <w:pPr>
              <w:widowControl/>
              <w:suppressAutoHyphens/>
              <w:bidi/>
              <w:spacing w:line="288" w:lineRule="auto"/>
              <w:jc w:val="right"/>
            </w:pPr>
            <w:r w:rsidRPr="00D2374B">
              <w:rPr>
                <w:rFonts w:eastAsia="DejaVu Sans"/>
                <w:b/>
                <w:bCs/>
                <w:color w:val="0000FF"/>
                <w:sz w:val="20"/>
                <w:szCs w:val="20"/>
                <w:u w:val="single"/>
                <w:lang w:eastAsia="de-DE" w:bidi="ar-IQ"/>
              </w:rPr>
              <w:t>https://www.webofscience.com/wos/author/record/F-7933-2013</w:t>
            </w:r>
          </w:p>
        </w:tc>
      </w:tr>
      <w:tr w:rsidR="00737FE7" w14:paraId="4DDC1AC2" w14:textId="77777777" w:rsidTr="00D00299">
        <w:tc>
          <w:tcPr>
            <w:tcW w:w="2268" w:type="dxa"/>
          </w:tcPr>
          <w:p w14:paraId="69EE0D0F" w14:textId="37659EAD" w:rsidR="00737FE7" w:rsidRPr="002A27AD" w:rsidRDefault="00737FE7" w:rsidP="000C12C2">
            <w:pPr>
              <w:spacing w:line="360" w:lineRule="auto"/>
              <w:rPr>
                <w:sz w:val="22"/>
                <w:szCs w:val="22"/>
              </w:rPr>
            </w:pPr>
            <w:r w:rsidRPr="00737FE7">
              <w:rPr>
                <w:sz w:val="22"/>
                <w:szCs w:val="22"/>
              </w:rPr>
              <w:t>linkedin.com</w:t>
            </w:r>
          </w:p>
        </w:tc>
        <w:tc>
          <w:tcPr>
            <w:tcW w:w="8370" w:type="dxa"/>
          </w:tcPr>
          <w:p w14:paraId="6C77E013" w14:textId="0F2D4C1F" w:rsidR="00737FE7" w:rsidRPr="00737FE7" w:rsidRDefault="00737FE7" w:rsidP="003B2BFC">
            <w:pPr>
              <w:widowControl/>
              <w:suppressAutoHyphens/>
              <w:bidi/>
              <w:spacing w:line="288" w:lineRule="auto"/>
              <w:jc w:val="right"/>
              <w:rPr>
                <w:rFonts w:eastAsia="DejaVu Sans"/>
                <w:b/>
                <w:bCs/>
                <w:color w:val="0000FF"/>
                <w:sz w:val="20"/>
                <w:szCs w:val="20"/>
                <w:u w:val="single"/>
                <w:lang w:eastAsia="de-DE" w:bidi="ar-IQ"/>
              </w:rPr>
            </w:pPr>
            <w:hyperlink r:id="rId19" w:history="1">
              <w:r w:rsidRPr="00D2374B">
                <w:rPr>
                  <w:rFonts w:eastAsia="DejaVu Sans"/>
                  <w:b/>
                  <w:bCs/>
                  <w:color w:val="0000FF"/>
                  <w:sz w:val="20"/>
                  <w:szCs w:val="20"/>
                  <w:u w:val="single"/>
                  <w:lang w:eastAsia="de-DE" w:bidi="ar-IQ"/>
                </w:rPr>
                <w:t>https://www.linkedin.com/in/salam-nazhan-ahmed</w:t>
              </w:r>
            </w:hyperlink>
            <w:r>
              <w:rPr>
                <w:rFonts w:eastAsia="DejaVu Sans"/>
                <w:b/>
                <w:bCs/>
                <w:color w:val="0000FF"/>
                <w:sz w:val="20"/>
                <w:szCs w:val="20"/>
                <w:u w:val="single"/>
                <w:rtl/>
                <w:lang w:eastAsia="de-DE" w:bidi="ar-IQ"/>
              </w:rPr>
              <w:tab/>
            </w:r>
          </w:p>
        </w:tc>
      </w:tr>
      <w:tr w:rsidR="00737FE7" w14:paraId="622A62C9" w14:textId="77777777" w:rsidTr="00D00299">
        <w:tc>
          <w:tcPr>
            <w:tcW w:w="2268" w:type="dxa"/>
          </w:tcPr>
          <w:p w14:paraId="0FFB6703" w14:textId="555EF179" w:rsidR="00737FE7" w:rsidRPr="002A27AD" w:rsidRDefault="00737FE7" w:rsidP="000C12C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</w:t>
            </w:r>
            <w:proofErr w:type="spellStart"/>
            <w:r>
              <w:rPr>
                <w:sz w:val="22"/>
                <w:szCs w:val="22"/>
              </w:rPr>
              <w:t>X</w:t>
            </w:r>
            <w:r w:rsidRPr="00737FE7">
              <w:rPr>
                <w:sz w:val="22"/>
                <w:szCs w:val="22"/>
              </w:rPr>
              <w:t>plore</w:t>
            </w:r>
            <w:proofErr w:type="spellEnd"/>
          </w:p>
        </w:tc>
        <w:tc>
          <w:tcPr>
            <w:tcW w:w="8370" w:type="dxa"/>
          </w:tcPr>
          <w:p w14:paraId="26BC8AB0" w14:textId="4630B365" w:rsidR="00737FE7" w:rsidRDefault="00737FE7" w:rsidP="00737FE7">
            <w:pPr>
              <w:tabs>
                <w:tab w:val="left" w:pos="585"/>
                <w:tab w:val="left" w:pos="2220"/>
              </w:tabs>
              <w:spacing w:line="360" w:lineRule="auto"/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</w:pPr>
            <w:hyperlink r:id="rId20" w:history="1">
              <w:r w:rsidRPr="00D2374B">
                <w:rPr>
                  <w:rFonts w:ascii="Palatino" w:eastAsia="DejaVu Sans" w:hAnsi="Palatino" w:cs="Arial"/>
                  <w:b/>
                  <w:bCs/>
                  <w:color w:val="0000FF"/>
                  <w:sz w:val="20"/>
                  <w:szCs w:val="20"/>
                  <w:u w:val="single"/>
                  <w:lang w:eastAsia="de-DE"/>
                </w:rPr>
                <w:t>http://ieeexplore.ieee.org/Salam</w:t>
              </w:r>
            </w:hyperlink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 xml:space="preserve"> </w:t>
            </w:r>
            <w:proofErr w:type="spellStart"/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>Nazhan</w:t>
            </w:r>
            <w:proofErr w:type="spellEnd"/>
            <w:r w:rsidRPr="00D2374B">
              <w:rPr>
                <w:rFonts w:ascii="Palatino" w:eastAsia="DejaVu Sans" w:hAnsi="Palatino" w:cs="Arial"/>
                <w:b/>
                <w:bCs/>
                <w:color w:val="0000FF"/>
                <w:sz w:val="20"/>
                <w:szCs w:val="20"/>
                <w:u w:val="single"/>
                <w:lang w:eastAsia="de-DE"/>
              </w:rPr>
              <w:t xml:space="preserve"> (AL Zaidi</w:t>
            </w:r>
          </w:p>
          <w:p w14:paraId="3AAB8C19" w14:textId="77777777" w:rsidR="00737FE7" w:rsidRPr="00737FE7" w:rsidRDefault="00737FE7" w:rsidP="00D2374B">
            <w:pPr>
              <w:widowControl/>
              <w:suppressAutoHyphens/>
              <w:bidi/>
              <w:spacing w:line="288" w:lineRule="auto"/>
              <w:jc w:val="right"/>
              <w:rPr>
                <w:rFonts w:eastAsia="DejaVu Sans"/>
                <w:b/>
                <w:bCs/>
                <w:color w:val="0000FF"/>
                <w:sz w:val="20"/>
                <w:szCs w:val="20"/>
                <w:u w:val="single"/>
                <w:lang w:eastAsia="de-DE" w:bidi="ar-IQ"/>
              </w:rPr>
            </w:pPr>
          </w:p>
        </w:tc>
      </w:tr>
    </w:tbl>
    <w:p w14:paraId="4963EB60" w14:textId="77777777" w:rsidR="00F5143B" w:rsidRDefault="00F5143B" w:rsidP="00B80A31">
      <w:pPr>
        <w:spacing w:line="360" w:lineRule="auto"/>
        <w:rPr>
          <w:sz w:val="22"/>
          <w:szCs w:val="22"/>
        </w:rPr>
      </w:pPr>
    </w:p>
    <w:sectPr w:rsidR="00F5143B">
      <w:footerReference w:type="default" r:id="rId21"/>
      <w:pgSz w:w="12240" w:h="15840"/>
      <w:pgMar w:top="1134" w:right="1041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F4008" w14:textId="77777777" w:rsidR="00EB7B11" w:rsidRDefault="00EB7B11">
      <w:r>
        <w:separator/>
      </w:r>
    </w:p>
  </w:endnote>
  <w:endnote w:type="continuationSeparator" w:id="0">
    <w:p w14:paraId="127B557C" w14:textId="77777777" w:rsidR="00EB7B11" w:rsidRDefault="00EB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ED85" w14:textId="77777777" w:rsidR="00F5143B" w:rsidRDefault="00F5143B" w:rsidP="00F703AD">
    <w:pPr>
      <w:tabs>
        <w:tab w:val="center" w:pos="4153"/>
        <w:tab w:val="right" w:pos="8306"/>
      </w:tabs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284E" w14:textId="77777777" w:rsidR="00EB7B11" w:rsidRDefault="00EB7B11">
      <w:r>
        <w:separator/>
      </w:r>
    </w:p>
  </w:footnote>
  <w:footnote w:type="continuationSeparator" w:id="0">
    <w:p w14:paraId="54F8C1DA" w14:textId="77777777" w:rsidR="00EB7B11" w:rsidRDefault="00EB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803"/>
    <w:multiLevelType w:val="hybridMultilevel"/>
    <w:tmpl w:val="638C70E0"/>
    <w:lvl w:ilvl="0" w:tplc="FB547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3195"/>
    <w:multiLevelType w:val="multilevel"/>
    <w:tmpl w:val="C3B6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FF67064"/>
    <w:multiLevelType w:val="multilevel"/>
    <w:tmpl w:val="1884C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CB747F1"/>
    <w:multiLevelType w:val="hybridMultilevel"/>
    <w:tmpl w:val="FFBA1C60"/>
    <w:lvl w:ilvl="0" w:tplc="1890A4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2CD3"/>
    <w:multiLevelType w:val="hybridMultilevel"/>
    <w:tmpl w:val="5DA0446C"/>
    <w:lvl w:ilvl="0" w:tplc="A9C20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00B"/>
    <w:multiLevelType w:val="multilevel"/>
    <w:tmpl w:val="51A0F7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8F71030"/>
    <w:multiLevelType w:val="hybridMultilevel"/>
    <w:tmpl w:val="5452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224113"/>
    <w:multiLevelType w:val="multilevel"/>
    <w:tmpl w:val="7820FC2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46C71670"/>
    <w:multiLevelType w:val="multilevel"/>
    <w:tmpl w:val="ED1266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55DF1F83"/>
    <w:multiLevelType w:val="hybridMultilevel"/>
    <w:tmpl w:val="4D7E5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4B0B"/>
    <w:multiLevelType w:val="multilevel"/>
    <w:tmpl w:val="687835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7B9446A"/>
    <w:multiLevelType w:val="hybridMultilevel"/>
    <w:tmpl w:val="663A3E26"/>
    <w:lvl w:ilvl="0" w:tplc="29CE0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81899"/>
    <w:multiLevelType w:val="hybridMultilevel"/>
    <w:tmpl w:val="3FB451C2"/>
    <w:lvl w:ilvl="0" w:tplc="1310B4C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3B"/>
    <w:rsid w:val="00034B72"/>
    <w:rsid w:val="00052C4F"/>
    <w:rsid w:val="00062201"/>
    <w:rsid w:val="00193E9C"/>
    <w:rsid w:val="001A08D7"/>
    <w:rsid w:val="001C3583"/>
    <w:rsid w:val="00256ECC"/>
    <w:rsid w:val="002A113B"/>
    <w:rsid w:val="002D6A92"/>
    <w:rsid w:val="00320463"/>
    <w:rsid w:val="0036082E"/>
    <w:rsid w:val="003B2BFC"/>
    <w:rsid w:val="003C1FAA"/>
    <w:rsid w:val="003E56C3"/>
    <w:rsid w:val="004C49AA"/>
    <w:rsid w:val="0051143E"/>
    <w:rsid w:val="005760FE"/>
    <w:rsid w:val="005C682A"/>
    <w:rsid w:val="00737FE7"/>
    <w:rsid w:val="007A3B9C"/>
    <w:rsid w:val="007B1562"/>
    <w:rsid w:val="007F27E6"/>
    <w:rsid w:val="007F33FF"/>
    <w:rsid w:val="007F6059"/>
    <w:rsid w:val="00822BC9"/>
    <w:rsid w:val="00872200"/>
    <w:rsid w:val="00893EAC"/>
    <w:rsid w:val="008A41B5"/>
    <w:rsid w:val="008E4513"/>
    <w:rsid w:val="00967F40"/>
    <w:rsid w:val="00971306"/>
    <w:rsid w:val="009A4B35"/>
    <w:rsid w:val="009B0CE4"/>
    <w:rsid w:val="00A41D4D"/>
    <w:rsid w:val="00AB6053"/>
    <w:rsid w:val="00AC3996"/>
    <w:rsid w:val="00B04A9F"/>
    <w:rsid w:val="00B113F7"/>
    <w:rsid w:val="00B80A31"/>
    <w:rsid w:val="00C17075"/>
    <w:rsid w:val="00C27110"/>
    <w:rsid w:val="00D02948"/>
    <w:rsid w:val="00D2374B"/>
    <w:rsid w:val="00D24149"/>
    <w:rsid w:val="00D53E4D"/>
    <w:rsid w:val="00D74672"/>
    <w:rsid w:val="00D77B3D"/>
    <w:rsid w:val="00DB7B24"/>
    <w:rsid w:val="00E12260"/>
    <w:rsid w:val="00EB7B11"/>
    <w:rsid w:val="00F05CB1"/>
    <w:rsid w:val="00F5143B"/>
    <w:rsid w:val="00F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742"/>
  <w15:docId w15:val="{5CC5B94C-44AA-491B-922E-98D5FC9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Garamond" w:eastAsia="Garamond" w:hAnsi="Garamond" w:cs="Garamond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Heading3">
    <w:name w:val="heading 3"/>
    <w:basedOn w:val="Normal"/>
    <w:next w:val="Normal"/>
    <w:pPr>
      <w:keepNext/>
      <w:ind w:left="360"/>
      <w:outlineLvl w:val="2"/>
    </w:pPr>
    <w:rPr>
      <w:rFonts w:ascii="Garamond" w:eastAsia="Garamond" w:hAnsi="Garamond" w:cs="Garamon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AD"/>
  </w:style>
  <w:style w:type="paragraph" w:styleId="Footer">
    <w:name w:val="footer"/>
    <w:basedOn w:val="Normal"/>
    <w:link w:val="FooterChar"/>
    <w:uiPriority w:val="99"/>
    <w:unhideWhenUsed/>
    <w:rsid w:val="00F70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AD"/>
  </w:style>
  <w:style w:type="paragraph" w:styleId="ListParagraph">
    <w:name w:val="List Paragraph"/>
    <w:basedOn w:val="Normal"/>
    <w:uiPriority w:val="34"/>
    <w:qFormat/>
    <w:rsid w:val="00967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ECC"/>
    <w:rPr>
      <w:color w:val="0000FF" w:themeColor="hyperlink"/>
      <w:u w:val="single"/>
    </w:rPr>
  </w:style>
  <w:style w:type="table" w:customStyle="1" w:styleId="GridTable1Light-Accent21">
    <w:name w:val="Grid Table 1 Light - Accent 21"/>
    <w:basedOn w:val="TableNormal"/>
    <w:uiPriority w:val="46"/>
    <w:rsid w:val="00D2374B"/>
    <w:pPr>
      <w:widowControl/>
    </w:pPr>
    <w:rPr>
      <w:rFonts w:ascii="Cambria" w:eastAsia="Cambria" w:hAnsi="Cambria" w:cs="Arial"/>
      <w:color w:val="auto"/>
      <w:sz w:val="22"/>
      <w:szCs w:val="22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2374B"/>
    <w:pPr>
      <w:widowControl/>
    </w:pPr>
    <w:rPr>
      <w:rFonts w:ascii="Cambria" w:eastAsia="Cambria" w:hAnsi="Cambria" w:cs="Arial"/>
      <w:color w:val="auto"/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56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9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1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12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82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63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611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177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38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765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49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66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87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51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379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493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107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36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4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71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2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08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uk/citations?view_op=view_citation&amp;hl=en&amp;user=TPCZMxMAAAAJ&amp;citation_for_view=TPCZMxMAAAAJ:YOwf2qJgpHMC" TargetMode="External"/><Relationship Id="rId13" Type="http://schemas.openxmlformats.org/officeDocument/2006/relationships/hyperlink" Target="https://www.researchgate.net/profile/Salam_Al_Zaidi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alam_nzhan@yahoo.co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scholar.google.co.uk/sala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ieeexplore.ieee.org/Sal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ademia.edu/Sal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sapublishing.org/abstract.cfm?uri=ao-58-35-9491" TargetMode="External"/><Relationship Id="rId19" Type="http://schemas.openxmlformats.org/officeDocument/2006/relationships/hyperlink" Target="https://www.linkedin.com/in/salam-nazhan-ah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7731797_Efflorescence_Evaluation_in_Clay_Bricks_by_Manufacturing_a_New_Electronic_Device_based_on_Electrical_Conductivity_Concept?_sg%5B0%5D=_GD-IoF3zIHtgyllk69I6aj6f7gokTAbnZ90ZheCRN2uqjx8RgQcR-azp1BhHneVZilh1e6aZ_R4MbKLqO9RQVeNXrGvr2y5yp-XeU8m.k83Y4buwIYsgNy7wkhM6CCrZJJ-BcTrdCrmgfyCrbpWeMK8EqDCGMRFnvQmPX1YiyGV-LPzVgKl-cmgPiQUoyQ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</dc:creator>
  <cp:lastModifiedBy>Maher</cp:lastModifiedBy>
  <cp:revision>12</cp:revision>
  <dcterms:created xsi:type="dcterms:W3CDTF">2022-12-16T08:18:00Z</dcterms:created>
  <dcterms:modified xsi:type="dcterms:W3CDTF">2022-12-16T10:50:00Z</dcterms:modified>
</cp:coreProperties>
</file>